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3C971" w14:textId="77777777" w:rsidR="005A3233" w:rsidRPr="00281FA2" w:rsidRDefault="005A3233" w:rsidP="00FC01B6">
      <w:pPr>
        <w:pStyle w:val="Heading1"/>
        <w:spacing w:after="240"/>
        <w:rPr>
          <w:rFonts w:cs="Arial"/>
          <w:szCs w:val="24"/>
        </w:rPr>
      </w:pPr>
      <w:r w:rsidRPr="00281FA2">
        <w:rPr>
          <w:rFonts w:cs="Arial"/>
          <w:szCs w:val="24"/>
        </w:rPr>
        <w:t>SCOPE OF WORK</w:t>
      </w:r>
    </w:p>
    <w:p w14:paraId="3DAEBBF7" w14:textId="281E39D5" w:rsidR="00C23AD7" w:rsidRPr="00281FA2" w:rsidRDefault="00A22660" w:rsidP="00FC01B6">
      <w:pPr>
        <w:pStyle w:val="Heading2"/>
        <w:numPr>
          <w:ilvl w:val="0"/>
          <w:numId w:val="38"/>
        </w:numPr>
        <w:spacing w:after="240"/>
        <w:ind w:left="720" w:hanging="720"/>
        <w:rPr>
          <w:rFonts w:cs="Arial"/>
          <w:szCs w:val="24"/>
        </w:rPr>
      </w:pPr>
      <w:r w:rsidRPr="00281FA2">
        <w:rPr>
          <w:rFonts w:cs="Arial"/>
          <w:szCs w:val="24"/>
        </w:rPr>
        <w:t>Purpose</w:t>
      </w:r>
    </w:p>
    <w:p w14:paraId="22C2C464" w14:textId="7D7C5951" w:rsidR="004657D5" w:rsidRPr="00281FA2" w:rsidRDefault="0036363C" w:rsidP="00FC01B6">
      <w:pPr>
        <w:spacing w:after="240"/>
        <w:ind w:left="720"/>
        <w:rPr>
          <w:rFonts w:cs="Arial"/>
          <w:szCs w:val="24"/>
        </w:rPr>
      </w:pPr>
      <w:r w:rsidRPr="00281FA2">
        <w:rPr>
          <w:rFonts w:cs="Arial"/>
          <w:szCs w:val="24"/>
        </w:rPr>
        <w:t xml:space="preserve">The purpose of this Agreement is to provide Covered California with labor and equipment to perform uniformed, unarmed security guard services at Covered California worksites. </w:t>
      </w:r>
    </w:p>
    <w:p w14:paraId="3259AF81" w14:textId="32B1875E" w:rsidR="001C421F" w:rsidRPr="00281FA2" w:rsidRDefault="00907AED" w:rsidP="00FC01B6">
      <w:pPr>
        <w:pStyle w:val="Heading2"/>
        <w:numPr>
          <w:ilvl w:val="0"/>
          <w:numId w:val="38"/>
        </w:numPr>
        <w:spacing w:after="240"/>
        <w:ind w:left="720" w:hanging="720"/>
        <w:rPr>
          <w:rFonts w:cs="Arial"/>
          <w:szCs w:val="24"/>
        </w:rPr>
      </w:pPr>
      <w:r w:rsidRPr="00281FA2">
        <w:rPr>
          <w:rFonts w:cs="Arial"/>
          <w:szCs w:val="24"/>
        </w:rPr>
        <w:t>Background Clearance</w:t>
      </w:r>
      <w:r w:rsidR="00725CAA" w:rsidRPr="00281FA2">
        <w:rPr>
          <w:rFonts w:cs="Arial"/>
          <w:szCs w:val="24"/>
        </w:rPr>
        <w:t xml:space="preserve"> </w:t>
      </w:r>
    </w:p>
    <w:p w14:paraId="0992475D" w14:textId="77777777" w:rsidR="00907AED" w:rsidRPr="00281FA2" w:rsidRDefault="00D01450" w:rsidP="00FC01B6">
      <w:pPr>
        <w:spacing w:after="240"/>
        <w:ind w:left="720"/>
        <w:rPr>
          <w:rFonts w:cs="Arial"/>
          <w:b/>
          <w:i/>
          <w:szCs w:val="24"/>
          <w:u w:val="single"/>
        </w:rPr>
      </w:pPr>
      <w:r w:rsidRPr="00281FA2">
        <w:rPr>
          <w:rFonts w:cs="Arial"/>
          <w:szCs w:val="24"/>
        </w:rPr>
        <w:t>If the Contractor must access any confidential information, this provision must be completed prior to implementing any portion of this scope of work.</w:t>
      </w:r>
    </w:p>
    <w:p w14:paraId="6323D30B" w14:textId="27A69DF3" w:rsidR="00A744B0" w:rsidRPr="00281FA2" w:rsidRDefault="00907AED" w:rsidP="00FC01B6">
      <w:pPr>
        <w:spacing w:after="240"/>
        <w:ind w:left="720"/>
        <w:rPr>
          <w:rFonts w:cs="Arial"/>
          <w:szCs w:val="24"/>
        </w:rPr>
      </w:pPr>
      <w:r w:rsidRPr="00281FA2">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281FA2">
        <w:rPr>
          <w:rFonts w:cs="Arial"/>
          <w:szCs w:val="24"/>
        </w:rPr>
        <w:t>Covered California</w:t>
      </w:r>
      <w:r w:rsidRPr="00281FA2">
        <w:rPr>
          <w:rFonts w:cs="Arial"/>
          <w:szCs w:val="24"/>
        </w:rPr>
        <w:t xml:space="preserve">, or any other information as required by federal and </w:t>
      </w:r>
      <w:r w:rsidR="00005418" w:rsidRPr="00281FA2">
        <w:rPr>
          <w:rFonts w:cs="Arial"/>
          <w:szCs w:val="24"/>
        </w:rPr>
        <w:t>S</w:t>
      </w:r>
      <w:r w:rsidRPr="00281FA2">
        <w:rPr>
          <w:rFonts w:cs="Arial"/>
          <w:szCs w:val="24"/>
        </w:rPr>
        <w:t>tate law or guidance, all staff, inclu</w:t>
      </w:r>
      <w:r w:rsidR="007F0202" w:rsidRPr="00281FA2">
        <w:rPr>
          <w:rFonts w:cs="Arial"/>
          <w:szCs w:val="24"/>
        </w:rPr>
        <w:t>ding employees, contract or sub</w:t>
      </w:r>
      <w:r w:rsidRPr="00281FA2">
        <w:rPr>
          <w:rFonts w:cs="Arial"/>
          <w:szCs w:val="24"/>
        </w:rPr>
        <w:t xml:space="preserve">contract personnel, vendors or volunteers who perform services under this </w:t>
      </w:r>
      <w:r w:rsidR="007F0202" w:rsidRPr="00281FA2">
        <w:rPr>
          <w:rFonts w:cs="Arial"/>
          <w:szCs w:val="24"/>
        </w:rPr>
        <w:t>A</w:t>
      </w:r>
      <w:r w:rsidRPr="00281FA2">
        <w:rPr>
          <w:rFonts w:cs="Arial"/>
          <w:szCs w:val="24"/>
        </w:rPr>
        <w:t xml:space="preserve">greement must comply with the criminal background </w:t>
      </w:r>
      <w:r w:rsidR="005D6E07" w:rsidRPr="00281FA2">
        <w:rPr>
          <w:rFonts w:cs="Arial"/>
          <w:szCs w:val="24"/>
        </w:rPr>
        <w:t>check requirements set forth in</w:t>
      </w:r>
      <w:r w:rsidRPr="00281FA2">
        <w:rPr>
          <w:rFonts w:cs="Arial"/>
          <w:szCs w:val="24"/>
        </w:rPr>
        <w:t xml:space="preserve"> Government Code section 1043, and its implementing regulations set forth in California Code of Regulations, Title 10, </w:t>
      </w:r>
      <w:r w:rsidR="00005418" w:rsidRPr="00281FA2">
        <w:rPr>
          <w:rFonts w:cs="Arial"/>
          <w:szCs w:val="24"/>
        </w:rPr>
        <w:t>s</w:t>
      </w:r>
      <w:r w:rsidRPr="00281FA2">
        <w:rPr>
          <w:rFonts w:cs="Arial"/>
          <w:szCs w:val="24"/>
        </w:rPr>
        <w:t>ection 6456</w:t>
      </w:r>
      <w:r w:rsidR="00020383" w:rsidRPr="00281FA2">
        <w:rPr>
          <w:rFonts w:cs="Arial"/>
          <w:szCs w:val="24"/>
        </w:rPr>
        <w:t xml:space="preserve">. </w:t>
      </w:r>
      <w:r w:rsidR="00A857A4" w:rsidRPr="00281FA2">
        <w:rPr>
          <w:rFonts w:cs="Arial"/>
          <w:szCs w:val="24"/>
        </w:rPr>
        <w:t>Contractor shall bear all costs associated with obtaining clearance for each said employee</w:t>
      </w:r>
      <w:r w:rsidR="00A744B0" w:rsidRPr="00281FA2">
        <w:rPr>
          <w:rFonts w:cs="Arial"/>
          <w:szCs w:val="24"/>
        </w:rPr>
        <w:t>.</w:t>
      </w:r>
    </w:p>
    <w:p w14:paraId="1D221A33" w14:textId="0388A319" w:rsidR="003949AD" w:rsidRPr="00281FA2" w:rsidRDefault="003949AD" w:rsidP="00FC01B6">
      <w:pPr>
        <w:pStyle w:val="Heading2"/>
        <w:numPr>
          <w:ilvl w:val="0"/>
          <w:numId w:val="38"/>
        </w:numPr>
        <w:spacing w:after="240"/>
        <w:ind w:left="720" w:hanging="720"/>
        <w:rPr>
          <w:rFonts w:cs="Arial"/>
          <w:szCs w:val="24"/>
        </w:rPr>
      </w:pPr>
      <w:bookmarkStart w:id="0" w:name="_Hlk28691210"/>
      <w:r w:rsidRPr="00281FA2">
        <w:rPr>
          <w:rFonts w:cs="Arial"/>
          <w:szCs w:val="24"/>
        </w:rPr>
        <w:t>Amendment</w:t>
      </w:r>
    </w:p>
    <w:p w14:paraId="5D3DC70C" w14:textId="33582E41" w:rsidR="003949AD" w:rsidRDefault="00450072" w:rsidP="00FC01B6">
      <w:pPr>
        <w:spacing w:after="240"/>
        <w:ind w:left="720"/>
        <w:rPr>
          <w:rFonts w:cs="Arial"/>
          <w:szCs w:val="24"/>
        </w:rPr>
      </w:pPr>
      <w:bookmarkStart w:id="1" w:name="_Hlk7970743"/>
      <w:r w:rsidRPr="00450072">
        <w:t xml:space="preserve">Covered California may, at its sole discretion, extend the term of the agreement for (2) additional years. The total number of the contract years shall not exceed (5) years. Additional funding for any time extension will be at the same rates provided in the base Agreement. </w:t>
      </w:r>
      <w:r>
        <w:rPr>
          <w:rFonts w:cs="Arial"/>
          <w:szCs w:val="24"/>
        </w:rPr>
        <w:t>Any</w:t>
      </w:r>
      <w:r w:rsidR="008B37B3" w:rsidRPr="00450072">
        <w:rPr>
          <w:rFonts w:cs="Arial"/>
          <w:szCs w:val="24"/>
        </w:rPr>
        <w:t xml:space="preserve"> amendment for time or fund</w:t>
      </w:r>
      <w:r w:rsidR="00A977DD" w:rsidRPr="00450072">
        <w:rPr>
          <w:rFonts w:cs="Arial"/>
          <w:szCs w:val="24"/>
        </w:rPr>
        <w:t>s</w:t>
      </w:r>
      <w:r w:rsidR="008B37B3" w:rsidRPr="00450072">
        <w:rPr>
          <w:rFonts w:cs="Arial"/>
          <w:szCs w:val="24"/>
        </w:rPr>
        <w:t xml:space="preserve"> cannot exceed </w:t>
      </w:r>
      <w:r w:rsidR="00E15DA1" w:rsidRPr="00450072">
        <w:rPr>
          <w:rFonts w:cs="Arial"/>
          <w:szCs w:val="24"/>
        </w:rPr>
        <w:t xml:space="preserve">the limitations </w:t>
      </w:r>
      <w:r w:rsidR="00A977DD" w:rsidRPr="00450072">
        <w:rPr>
          <w:rFonts w:cs="Arial"/>
          <w:szCs w:val="24"/>
        </w:rPr>
        <w:t xml:space="preserve">set forth in the solicitation that resulted in this Agreement. </w:t>
      </w:r>
      <w:r w:rsidR="00CA3A5A" w:rsidRPr="00450072">
        <w:rPr>
          <w:rFonts w:cs="Arial"/>
          <w:szCs w:val="24"/>
        </w:rPr>
        <w:t>Amendments must also comply with Covered California’s rules and procedures</w:t>
      </w:r>
      <w:r w:rsidR="00860689" w:rsidRPr="00450072">
        <w:rPr>
          <w:rFonts w:cs="Arial"/>
          <w:szCs w:val="24"/>
        </w:rPr>
        <w:t xml:space="preserve"> governing </w:t>
      </w:r>
      <w:r w:rsidR="00F979EE" w:rsidRPr="00450072">
        <w:rPr>
          <w:rFonts w:cs="Arial"/>
          <w:szCs w:val="24"/>
        </w:rPr>
        <w:t>contracts and procurements</w:t>
      </w:r>
      <w:r w:rsidR="00CA3A5A" w:rsidRPr="00450072">
        <w:rPr>
          <w:rFonts w:cs="Arial"/>
          <w:szCs w:val="24"/>
        </w:rPr>
        <w:t xml:space="preserve">. </w:t>
      </w:r>
    </w:p>
    <w:bookmarkEnd w:id="1"/>
    <w:p w14:paraId="7ABA1B76" w14:textId="209AD652" w:rsidR="008F6E7E" w:rsidRPr="00281FA2" w:rsidRDefault="003949AD" w:rsidP="00FC01B6">
      <w:pPr>
        <w:spacing w:after="240"/>
        <w:ind w:left="720"/>
        <w:rPr>
          <w:rFonts w:cs="Arial"/>
          <w:szCs w:val="24"/>
        </w:rPr>
      </w:pPr>
      <w:r w:rsidRPr="00281FA2">
        <w:rPr>
          <w:rFonts w:cs="Arial"/>
          <w:szCs w:val="24"/>
        </w:rPr>
        <w:t>No alteration or variation of the terms of this Agreement shall be valid unless made in writing and signed by the parties</w:t>
      </w:r>
      <w:r w:rsidR="00020383" w:rsidRPr="00281FA2">
        <w:rPr>
          <w:rFonts w:cs="Arial"/>
          <w:szCs w:val="24"/>
        </w:rPr>
        <w:t xml:space="preserve">. </w:t>
      </w:r>
      <w:r w:rsidRPr="00281FA2">
        <w:rPr>
          <w:rFonts w:cs="Arial"/>
          <w:szCs w:val="24"/>
        </w:rPr>
        <w:t>No oral understanding or agreement not incorporated in the Agreement is binding on any of the parties.</w:t>
      </w:r>
      <w:bookmarkEnd w:id="0"/>
    </w:p>
    <w:p w14:paraId="53F71972" w14:textId="3E25DEED" w:rsidR="00A005E5" w:rsidRPr="006C02F9" w:rsidRDefault="004538E2" w:rsidP="00FC01B6">
      <w:pPr>
        <w:pStyle w:val="Heading2"/>
        <w:numPr>
          <w:ilvl w:val="0"/>
          <w:numId w:val="38"/>
        </w:numPr>
        <w:spacing w:after="240"/>
        <w:ind w:left="720" w:hanging="720"/>
        <w:rPr>
          <w:rFonts w:cs="Arial"/>
          <w:szCs w:val="24"/>
        </w:rPr>
      </w:pPr>
      <w:r w:rsidRPr="00281FA2">
        <w:rPr>
          <w:rFonts w:cs="Arial"/>
          <w:szCs w:val="24"/>
        </w:rPr>
        <w:t>General Scope or Tasks</w:t>
      </w:r>
    </w:p>
    <w:p w14:paraId="73826025" w14:textId="2BA041F2" w:rsidR="00ED7222" w:rsidRPr="00281FA2" w:rsidRDefault="00936CE2" w:rsidP="00FC01B6">
      <w:pPr>
        <w:spacing w:after="240"/>
        <w:ind w:left="720"/>
        <w:rPr>
          <w:rFonts w:cs="Arial"/>
          <w:szCs w:val="24"/>
        </w:rPr>
      </w:pPr>
      <w:r w:rsidRPr="00281FA2">
        <w:t xml:space="preserve">All work under this Agreement shall be performed in accordance with </w:t>
      </w:r>
      <w:r w:rsidRPr="003D2A36">
        <w:rPr>
          <w:rFonts w:eastAsia="Calibri" w:cs="Arial"/>
          <w:b/>
          <w:bCs/>
          <w:szCs w:val="24"/>
        </w:rPr>
        <w:t xml:space="preserve">Exhibit A, Attachment </w:t>
      </w:r>
      <w:r w:rsidR="00571E73" w:rsidRPr="00281FA2">
        <w:rPr>
          <w:b/>
          <w:bCs/>
        </w:rPr>
        <w:t>1</w:t>
      </w:r>
      <w:r w:rsidRPr="003D2A36">
        <w:rPr>
          <w:rFonts w:eastAsia="Calibri" w:cs="Arial"/>
          <w:b/>
          <w:bCs/>
          <w:szCs w:val="24"/>
        </w:rPr>
        <w:t xml:space="preserve">, </w:t>
      </w:r>
      <w:r w:rsidR="00563D19" w:rsidRPr="00281FA2">
        <w:rPr>
          <w:b/>
          <w:bCs/>
        </w:rPr>
        <w:t>Work Authorization</w:t>
      </w:r>
      <w:r w:rsidRPr="003D2A36">
        <w:rPr>
          <w:rFonts w:eastAsia="Calibri" w:cs="Arial"/>
          <w:b/>
          <w:bCs/>
          <w:szCs w:val="24"/>
        </w:rPr>
        <w:t xml:space="preserve">. </w:t>
      </w:r>
    </w:p>
    <w:p w14:paraId="30AD6B8A" w14:textId="11ABCEEC" w:rsidR="00A22660" w:rsidRPr="00281FA2" w:rsidRDefault="00A22660" w:rsidP="00FC01B6">
      <w:pPr>
        <w:pStyle w:val="Heading2"/>
        <w:numPr>
          <w:ilvl w:val="0"/>
          <w:numId w:val="38"/>
        </w:numPr>
        <w:spacing w:after="240"/>
        <w:ind w:left="720" w:hanging="720"/>
        <w:rPr>
          <w:rFonts w:cs="Arial"/>
          <w:szCs w:val="24"/>
        </w:rPr>
      </w:pPr>
      <w:r w:rsidRPr="00281FA2">
        <w:rPr>
          <w:rFonts w:cs="Arial"/>
          <w:szCs w:val="24"/>
        </w:rPr>
        <w:lastRenderedPageBreak/>
        <w:t>Reporting Headquarters Location</w:t>
      </w:r>
    </w:p>
    <w:p w14:paraId="57876A66" w14:textId="37C9DFC0" w:rsidR="005E5D59" w:rsidRPr="00281FA2" w:rsidRDefault="00A22660" w:rsidP="00FC01B6">
      <w:pPr>
        <w:keepNext/>
        <w:spacing w:after="240"/>
        <w:ind w:left="720"/>
        <w:rPr>
          <w:rFonts w:cs="Arial"/>
          <w:szCs w:val="24"/>
        </w:rPr>
      </w:pPr>
      <w:r w:rsidRPr="00281FA2">
        <w:rPr>
          <w:rFonts w:cs="Arial"/>
          <w:szCs w:val="24"/>
        </w:rPr>
        <w:t xml:space="preserve">The Contractor is required to perform all services under this Agreement on site at </w:t>
      </w:r>
      <w:r w:rsidR="004602DE" w:rsidRPr="00281FA2">
        <w:rPr>
          <w:rFonts w:cs="Arial"/>
          <w:szCs w:val="24"/>
        </w:rPr>
        <w:t>Covered California</w:t>
      </w:r>
      <w:r w:rsidRPr="00281FA2">
        <w:rPr>
          <w:rFonts w:cs="Arial"/>
          <w:szCs w:val="24"/>
        </w:rPr>
        <w:t>, unless directed otherwise by the project representative listed in this Exhibit</w:t>
      </w:r>
      <w:r w:rsidR="00020383" w:rsidRPr="00281FA2">
        <w:rPr>
          <w:rFonts w:cs="Arial"/>
          <w:szCs w:val="24"/>
        </w:rPr>
        <w:t xml:space="preserve">. </w:t>
      </w:r>
      <w:r w:rsidRPr="00281FA2">
        <w:rPr>
          <w:rFonts w:cs="Arial"/>
          <w:szCs w:val="24"/>
        </w:rPr>
        <w:t xml:space="preserve">The </w:t>
      </w:r>
      <w:r w:rsidR="004602DE" w:rsidRPr="00281FA2">
        <w:rPr>
          <w:rFonts w:cs="Arial"/>
          <w:szCs w:val="24"/>
        </w:rPr>
        <w:t>Covered California</w:t>
      </w:r>
      <w:r w:rsidRPr="00281FA2">
        <w:rPr>
          <w:rFonts w:cs="Arial"/>
          <w:szCs w:val="24"/>
        </w:rPr>
        <w:t xml:space="preserve"> office </w:t>
      </w:r>
      <w:r w:rsidR="005E5D59" w:rsidRPr="00281FA2">
        <w:rPr>
          <w:rFonts w:cs="Arial"/>
          <w:szCs w:val="24"/>
        </w:rPr>
        <w:t>locations are:</w:t>
      </w:r>
    </w:p>
    <w:p w14:paraId="6CB0CCC4" w14:textId="188FF191" w:rsidR="00281FA2" w:rsidRDefault="005E5D59" w:rsidP="00FC01B6">
      <w:pPr>
        <w:widowControl w:val="0"/>
        <w:numPr>
          <w:ilvl w:val="1"/>
          <w:numId w:val="38"/>
        </w:numPr>
        <w:autoSpaceDE w:val="0"/>
        <w:autoSpaceDN w:val="0"/>
        <w:adjustRightInd w:val="0"/>
        <w:spacing w:after="240"/>
        <w:ind w:left="1080" w:right="180"/>
        <w:rPr>
          <w:rFonts w:cs="Arial"/>
          <w:szCs w:val="24"/>
        </w:rPr>
      </w:pPr>
      <w:r w:rsidRPr="00281FA2">
        <w:rPr>
          <w:rFonts w:cs="Arial"/>
          <w:b/>
          <w:bCs/>
          <w:szCs w:val="24"/>
        </w:rPr>
        <w:t>Covered California Headquarters</w:t>
      </w:r>
    </w:p>
    <w:p w14:paraId="1016CE3F" w14:textId="6532FC20" w:rsidR="005E5D59" w:rsidRPr="00281FA2" w:rsidRDefault="00281FA2" w:rsidP="003D2A36">
      <w:pPr>
        <w:widowControl w:val="0"/>
        <w:numPr>
          <w:ilvl w:val="2"/>
          <w:numId w:val="38"/>
        </w:numPr>
        <w:autoSpaceDE w:val="0"/>
        <w:autoSpaceDN w:val="0"/>
        <w:adjustRightInd w:val="0"/>
        <w:spacing w:after="240"/>
        <w:ind w:left="1440" w:right="180"/>
        <w:rPr>
          <w:rFonts w:cs="Arial"/>
          <w:szCs w:val="24"/>
        </w:rPr>
      </w:pPr>
      <w:r>
        <w:rPr>
          <w:rFonts w:cs="Arial"/>
          <w:szCs w:val="24"/>
        </w:rPr>
        <w:t>L</w:t>
      </w:r>
      <w:r w:rsidR="005E5D59" w:rsidRPr="00281FA2">
        <w:rPr>
          <w:rFonts w:cs="Arial"/>
          <w:szCs w:val="24"/>
        </w:rPr>
        <w:t>ocated at 1601 Exposition Boulevard, Sacramento, CA, 95815. Normal business hours are 8:00 a.m. to 5:00 p.m. Pacific Time, Monday through Friday excluding State holidays.</w:t>
      </w:r>
    </w:p>
    <w:p w14:paraId="656D341A" w14:textId="77777777" w:rsidR="005E5D59" w:rsidRPr="00281FA2" w:rsidRDefault="005E5D59" w:rsidP="003D2A36">
      <w:pPr>
        <w:widowControl w:val="0"/>
        <w:numPr>
          <w:ilvl w:val="2"/>
          <w:numId w:val="38"/>
        </w:numPr>
        <w:autoSpaceDE w:val="0"/>
        <w:autoSpaceDN w:val="0"/>
        <w:adjustRightInd w:val="0"/>
        <w:spacing w:after="240"/>
        <w:ind w:left="1440" w:right="180"/>
        <w:rPr>
          <w:rFonts w:cs="Arial"/>
          <w:szCs w:val="24"/>
        </w:rPr>
      </w:pPr>
      <w:r w:rsidRPr="00281FA2">
        <w:rPr>
          <w:rFonts w:cs="Arial"/>
          <w:szCs w:val="24"/>
        </w:rPr>
        <w:t>Three (3) security guards will be required Monday through Friday for the following hours:</w:t>
      </w:r>
    </w:p>
    <w:p w14:paraId="7DAE3666" w14:textId="77777777" w:rsidR="005E5D59" w:rsidRPr="00281FA2" w:rsidRDefault="005E5D59" w:rsidP="003D2A36">
      <w:pPr>
        <w:widowControl w:val="0"/>
        <w:numPr>
          <w:ilvl w:val="0"/>
          <w:numId w:val="57"/>
        </w:numPr>
        <w:tabs>
          <w:tab w:val="left" w:pos="10710"/>
        </w:tabs>
        <w:autoSpaceDE w:val="0"/>
        <w:autoSpaceDN w:val="0"/>
        <w:adjustRightInd w:val="0"/>
        <w:spacing w:after="240"/>
        <w:ind w:left="1800" w:right="180"/>
        <w:rPr>
          <w:rFonts w:cs="Arial"/>
          <w:szCs w:val="24"/>
        </w:rPr>
      </w:pPr>
      <w:r w:rsidRPr="00281FA2">
        <w:rPr>
          <w:rFonts w:cs="Arial"/>
          <w:szCs w:val="24"/>
        </w:rPr>
        <w:t>One (1) Guard from 6:00 a.m. – 2:00 p.m.</w:t>
      </w:r>
    </w:p>
    <w:p w14:paraId="3D60BAB8" w14:textId="77777777" w:rsidR="005E5D59" w:rsidRPr="00281FA2" w:rsidRDefault="005E5D59" w:rsidP="003D2A36">
      <w:pPr>
        <w:widowControl w:val="0"/>
        <w:numPr>
          <w:ilvl w:val="0"/>
          <w:numId w:val="57"/>
        </w:numPr>
        <w:tabs>
          <w:tab w:val="left" w:pos="10710"/>
        </w:tabs>
        <w:autoSpaceDE w:val="0"/>
        <w:autoSpaceDN w:val="0"/>
        <w:adjustRightInd w:val="0"/>
        <w:spacing w:after="240"/>
        <w:ind w:left="1800" w:right="180"/>
        <w:rPr>
          <w:rFonts w:cs="Arial"/>
          <w:szCs w:val="24"/>
        </w:rPr>
      </w:pPr>
      <w:r w:rsidRPr="00281FA2">
        <w:rPr>
          <w:rFonts w:cs="Arial"/>
          <w:szCs w:val="24"/>
        </w:rPr>
        <w:t>One (1) Guard from 7:30 a.m. – 3:30 p.m.</w:t>
      </w:r>
    </w:p>
    <w:p w14:paraId="5ADFDD33" w14:textId="77777777" w:rsidR="005E5D59" w:rsidRPr="00281FA2" w:rsidRDefault="005E5D59" w:rsidP="003D2A36">
      <w:pPr>
        <w:widowControl w:val="0"/>
        <w:numPr>
          <w:ilvl w:val="0"/>
          <w:numId w:val="57"/>
        </w:numPr>
        <w:tabs>
          <w:tab w:val="left" w:pos="10710"/>
        </w:tabs>
        <w:autoSpaceDE w:val="0"/>
        <w:autoSpaceDN w:val="0"/>
        <w:adjustRightInd w:val="0"/>
        <w:spacing w:after="240"/>
        <w:ind w:left="1800" w:right="180"/>
        <w:rPr>
          <w:rFonts w:cs="Arial"/>
          <w:szCs w:val="24"/>
        </w:rPr>
      </w:pPr>
      <w:r w:rsidRPr="00281FA2">
        <w:rPr>
          <w:rFonts w:cs="Arial"/>
          <w:szCs w:val="24"/>
        </w:rPr>
        <w:t>One (1) Guard from 2:00 p.m. – 10:00 p.m.</w:t>
      </w:r>
    </w:p>
    <w:p w14:paraId="011F7C73" w14:textId="77777777" w:rsidR="005E5D59" w:rsidRPr="00281FA2" w:rsidRDefault="005E5D59" w:rsidP="003D2A36">
      <w:pPr>
        <w:widowControl w:val="0"/>
        <w:numPr>
          <w:ilvl w:val="2"/>
          <w:numId w:val="38"/>
        </w:numPr>
        <w:autoSpaceDE w:val="0"/>
        <w:autoSpaceDN w:val="0"/>
        <w:adjustRightInd w:val="0"/>
        <w:spacing w:after="240"/>
        <w:ind w:left="1440" w:right="180"/>
        <w:rPr>
          <w:rFonts w:cs="Arial"/>
          <w:szCs w:val="24"/>
        </w:rPr>
      </w:pPr>
      <w:r w:rsidRPr="00281FA2">
        <w:rPr>
          <w:rFonts w:cs="Arial"/>
          <w:szCs w:val="24"/>
        </w:rPr>
        <w:t xml:space="preserve">During the Covered California Open Enrollment period (October through February), work hours are subject to change and may require an additional guard. Work hours may begin before regular business hours and may extend until midnight Pacific Standard Time and includes State holidays. Additionally, the Open Enrollment period is subject to change each year. </w:t>
      </w:r>
    </w:p>
    <w:p w14:paraId="0D07C385" w14:textId="77777777" w:rsidR="005E5D59" w:rsidRPr="00281FA2" w:rsidRDefault="005E5D59" w:rsidP="003D2A36">
      <w:pPr>
        <w:widowControl w:val="0"/>
        <w:numPr>
          <w:ilvl w:val="2"/>
          <w:numId w:val="38"/>
        </w:numPr>
        <w:autoSpaceDE w:val="0"/>
        <w:autoSpaceDN w:val="0"/>
        <w:adjustRightInd w:val="0"/>
        <w:spacing w:after="240"/>
        <w:ind w:left="1440" w:right="180"/>
        <w:rPr>
          <w:rFonts w:cs="Arial"/>
          <w:szCs w:val="24"/>
        </w:rPr>
      </w:pPr>
      <w:r w:rsidRPr="00281FA2">
        <w:rPr>
          <w:rFonts w:cs="Arial"/>
          <w:szCs w:val="24"/>
        </w:rPr>
        <w:t>Additional guards may be required for Open Enrollment or special events and will be paid according to Exhibit B-Cost Worksheet.</w:t>
      </w:r>
    </w:p>
    <w:p w14:paraId="38E8382F" w14:textId="412D28F2" w:rsidR="00281FA2" w:rsidRDefault="005E5D59" w:rsidP="003D2A36">
      <w:pPr>
        <w:widowControl w:val="0"/>
        <w:numPr>
          <w:ilvl w:val="1"/>
          <w:numId w:val="38"/>
        </w:numPr>
        <w:autoSpaceDE w:val="0"/>
        <w:autoSpaceDN w:val="0"/>
        <w:adjustRightInd w:val="0"/>
        <w:spacing w:after="240"/>
        <w:ind w:left="1080" w:right="180"/>
        <w:rPr>
          <w:rFonts w:cs="Arial"/>
          <w:b/>
          <w:bCs/>
          <w:szCs w:val="24"/>
        </w:rPr>
      </w:pPr>
      <w:r w:rsidRPr="00281FA2">
        <w:rPr>
          <w:rFonts w:cs="Arial"/>
          <w:b/>
          <w:bCs/>
          <w:szCs w:val="24"/>
        </w:rPr>
        <w:t>Covered California Fresno Service Center</w:t>
      </w:r>
    </w:p>
    <w:p w14:paraId="414701FE" w14:textId="2C0C6390" w:rsidR="005E5D59" w:rsidRPr="00281FA2" w:rsidRDefault="00281FA2" w:rsidP="003D2A36">
      <w:pPr>
        <w:widowControl w:val="0"/>
        <w:numPr>
          <w:ilvl w:val="2"/>
          <w:numId w:val="38"/>
        </w:numPr>
        <w:tabs>
          <w:tab w:val="left" w:pos="10710"/>
        </w:tabs>
        <w:autoSpaceDE w:val="0"/>
        <w:autoSpaceDN w:val="0"/>
        <w:adjustRightInd w:val="0"/>
        <w:spacing w:after="240"/>
        <w:ind w:left="1440" w:right="180"/>
        <w:rPr>
          <w:rFonts w:cs="Arial"/>
          <w:szCs w:val="24"/>
        </w:rPr>
      </w:pPr>
      <w:r>
        <w:rPr>
          <w:rFonts w:cs="Arial"/>
          <w:szCs w:val="24"/>
        </w:rPr>
        <w:t>L</w:t>
      </w:r>
      <w:r w:rsidR="005E5D59" w:rsidRPr="00281FA2">
        <w:rPr>
          <w:rFonts w:cs="Arial"/>
          <w:szCs w:val="24"/>
        </w:rPr>
        <w:t>ocated at 247 E. Nees Avenue, Fresno, CA, 93720.  Normal business hours are 8:00 a.m. to 5:00 p.m. Pacific Time, Monday through Friday, excluding State holidays.</w:t>
      </w:r>
    </w:p>
    <w:p w14:paraId="74BDCCBE" w14:textId="77777777" w:rsidR="005E5D59" w:rsidRPr="00281FA2" w:rsidRDefault="005E5D59" w:rsidP="003D2A36">
      <w:pPr>
        <w:widowControl w:val="0"/>
        <w:numPr>
          <w:ilvl w:val="2"/>
          <w:numId w:val="38"/>
        </w:numPr>
        <w:tabs>
          <w:tab w:val="left" w:pos="10710"/>
        </w:tabs>
        <w:autoSpaceDE w:val="0"/>
        <w:autoSpaceDN w:val="0"/>
        <w:adjustRightInd w:val="0"/>
        <w:spacing w:after="240"/>
        <w:ind w:left="1440" w:right="180"/>
        <w:rPr>
          <w:rFonts w:cs="Arial"/>
          <w:szCs w:val="24"/>
        </w:rPr>
      </w:pPr>
      <w:r w:rsidRPr="00281FA2">
        <w:rPr>
          <w:rFonts w:cs="Arial"/>
          <w:szCs w:val="24"/>
        </w:rPr>
        <w:t>Three (3) security guards will be required Monday through Friday for the following hours:</w:t>
      </w:r>
    </w:p>
    <w:p w14:paraId="1B174257" w14:textId="77777777" w:rsidR="005E5D59" w:rsidRPr="00281FA2" w:rsidRDefault="005E5D59" w:rsidP="003D2A36">
      <w:pPr>
        <w:widowControl w:val="0"/>
        <w:numPr>
          <w:ilvl w:val="0"/>
          <w:numId w:val="58"/>
        </w:numPr>
        <w:tabs>
          <w:tab w:val="left" w:pos="10710"/>
        </w:tabs>
        <w:autoSpaceDE w:val="0"/>
        <w:autoSpaceDN w:val="0"/>
        <w:adjustRightInd w:val="0"/>
        <w:spacing w:after="240"/>
        <w:ind w:left="1800" w:right="180"/>
        <w:rPr>
          <w:rFonts w:cs="Arial"/>
          <w:szCs w:val="24"/>
        </w:rPr>
      </w:pPr>
      <w:r w:rsidRPr="00281FA2">
        <w:rPr>
          <w:rFonts w:cs="Arial"/>
          <w:szCs w:val="24"/>
        </w:rPr>
        <w:t>One (1) Guard from 6:00 a.m. – 3:00 p.m.</w:t>
      </w:r>
    </w:p>
    <w:p w14:paraId="79CC18D4" w14:textId="69A74962" w:rsidR="00281FA2" w:rsidRPr="00281FA2" w:rsidRDefault="005E5D59" w:rsidP="003D2A36">
      <w:pPr>
        <w:widowControl w:val="0"/>
        <w:numPr>
          <w:ilvl w:val="0"/>
          <w:numId w:val="58"/>
        </w:numPr>
        <w:tabs>
          <w:tab w:val="left" w:pos="10710"/>
        </w:tabs>
        <w:autoSpaceDE w:val="0"/>
        <w:autoSpaceDN w:val="0"/>
        <w:adjustRightInd w:val="0"/>
        <w:spacing w:after="240"/>
        <w:ind w:left="1800" w:right="180"/>
        <w:rPr>
          <w:rFonts w:cs="Arial"/>
          <w:szCs w:val="24"/>
        </w:rPr>
      </w:pPr>
      <w:r w:rsidRPr="00281FA2">
        <w:rPr>
          <w:rFonts w:cs="Arial"/>
          <w:szCs w:val="24"/>
        </w:rPr>
        <w:t>One (1) Guard from 9:00 a.m. – 6:00 p.m.</w:t>
      </w:r>
    </w:p>
    <w:p w14:paraId="2F4BD95E" w14:textId="1703BD90" w:rsidR="005E5D59" w:rsidRPr="00281FA2" w:rsidRDefault="005E5D59" w:rsidP="003D2A36">
      <w:pPr>
        <w:widowControl w:val="0"/>
        <w:numPr>
          <w:ilvl w:val="0"/>
          <w:numId w:val="58"/>
        </w:numPr>
        <w:tabs>
          <w:tab w:val="left" w:pos="10710"/>
        </w:tabs>
        <w:autoSpaceDE w:val="0"/>
        <w:autoSpaceDN w:val="0"/>
        <w:adjustRightInd w:val="0"/>
        <w:spacing w:after="240"/>
        <w:ind w:left="1800" w:right="180"/>
        <w:rPr>
          <w:rFonts w:cs="Arial"/>
          <w:szCs w:val="24"/>
        </w:rPr>
      </w:pPr>
      <w:r w:rsidRPr="00281FA2">
        <w:rPr>
          <w:rFonts w:cs="Arial"/>
          <w:szCs w:val="24"/>
        </w:rPr>
        <w:t>One (1) Guard from 2:00 p.m. – 10:00 p.m.</w:t>
      </w:r>
    </w:p>
    <w:p w14:paraId="0BDEA79E" w14:textId="77777777" w:rsidR="005E5D59" w:rsidRPr="00281FA2" w:rsidRDefault="005E5D59" w:rsidP="003D2A36">
      <w:pPr>
        <w:widowControl w:val="0"/>
        <w:numPr>
          <w:ilvl w:val="2"/>
          <w:numId w:val="38"/>
        </w:numPr>
        <w:tabs>
          <w:tab w:val="left" w:pos="10710"/>
        </w:tabs>
        <w:autoSpaceDE w:val="0"/>
        <w:autoSpaceDN w:val="0"/>
        <w:adjustRightInd w:val="0"/>
        <w:spacing w:after="240"/>
        <w:ind w:left="1440" w:right="180"/>
        <w:rPr>
          <w:rFonts w:cs="Arial"/>
          <w:szCs w:val="24"/>
        </w:rPr>
      </w:pPr>
      <w:r w:rsidRPr="00281FA2">
        <w:rPr>
          <w:rFonts w:cs="Arial"/>
          <w:szCs w:val="24"/>
        </w:rPr>
        <w:lastRenderedPageBreak/>
        <w:t xml:space="preserve">During the Covered California Open Enrollment period (October through February), work hours are subject to change and may require an additional guard. Work hours may begin before regular business hours and may extend until midnight Pacific Standard Time and includes State holidays. Additionally, the Open Enrollment period is subject to change each year. </w:t>
      </w:r>
    </w:p>
    <w:p w14:paraId="2D1CDB61" w14:textId="77777777" w:rsidR="005E5D59" w:rsidRPr="00281FA2" w:rsidRDefault="005E5D59" w:rsidP="003D2A36">
      <w:pPr>
        <w:widowControl w:val="0"/>
        <w:numPr>
          <w:ilvl w:val="2"/>
          <w:numId w:val="38"/>
        </w:numPr>
        <w:tabs>
          <w:tab w:val="left" w:pos="10710"/>
        </w:tabs>
        <w:autoSpaceDE w:val="0"/>
        <w:autoSpaceDN w:val="0"/>
        <w:adjustRightInd w:val="0"/>
        <w:spacing w:after="240"/>
        <w:ind w:left="1440" w:right="180"/>
        <w:rPr>
          <w:rFonts w:cs="Arial"/>
          <w:szCs w:val="24"/>
        </w:rPr>
      </w:pPr>
      <w:r w:rsidRPr="00281FA2">
        <w:rPr>
          <w:rFonts w:cs="Arial"/>
          <w:szCs w:val="24"/>
        </w:rPr>
        <w:t xml:space="preserve">Additional guards may be required for Open Enrollment or special events and will be paid according to Exhibit B – Cost Worksheet. </w:t>
      </w:r>
    </w:p>
    <w:p w14:paraId="0202F921" w14:textId="4718ED22" w:rsidR="00A22660" w:rsidRPr="00281FA2" w:rsidRDefault="00A22660" w:rsidP="003D2A36">
      <w:pPr>
        <w:widowControl w:val="0"/>
        <w:numPr>
          <w:ilvl w:val="2"/>
          <w:numId w:val="38"/>
        </w:numPr>
        <w:tabs>
          <w:tab w:val="left" w:pos="10710"/>
        </w:tabs>
        <w:autoSpaceDE w:val="0"/>
        <w:autoSpaceDN w:val="0"/>
        <w:adjustRightInd w:val="0"/>
        <w:spacing w:after="240"/>
        <w:ind w:left="1440" w:right="180"/>
        <w:rPr>
          <w:rFonts w:cs="Arial"/>
          <w:szCs w:val="24"/>
        </w:rPr>
      </w:pPr>
      <w:r w:rsidRPr="00281FA2">
        <w:rPr>
          <w:rFonts w:cs="Arial"/>
          <w:szCs w:val="24"/>
        </w:rPr>
        <w:t xml:space="preserve">Travel </w:t>
      </w:r>
      <w:r w:rsidR="00C313E0" w:rsidRPr="00281FA2">
        <w:rPr>
          <w:rFonts w:cs="Arial"/>
          <w:szCs w:val="24"/>
        </w:rPr>
        <w:t xml:space="preserve">and expenses </w:t>
      </w:r>
      <w:r w:rsidR="005D6E07" w:rsidRPr="00281FA2">
        <w:rPr>
          <w:rFonts w:cs="Arial"/>
          <w:szCs w:val="24"/>
        </w:rPr>
        <w:t>for reporting to this h</w:t>
      </w:r>
      <w:r w:rsidRPr="00281FA2">
        <w:rPr>
          <w:rFonts w:cs="Arial"/>
          <w:szCs w:val="24"/>
        </w:rPr>
        <w:t>eadquarters location shall not be reimbursed.</w:t>
      </w:r>
    </w:p>
    <w:p w14:paraId="1C6C7631" w14:textId="7E535B37" w:rsidR="00077D2A" w:rsidRPr="00281FA2" w:rsidRDefault="00077D2A" w:rsidP="003D2A36">
      <w:pPr>
        <w:pStyle w:val="Heading2"/>
        <w:numPr>
          <w:ilvl w:val="0"/>
          <w:numId w:val="38"/>
        </w:numPr>
        <w:spacing w:after="240"/>
        <w:ind w:left="720" w:hanging="720"/>
        <w:rPr>
          <w:rFonts w:cs="Arial"/>
          <w:szCs w:val="24"/>
        </w:rPr>
      </w:pPr>
      <w:r w:rsidRPr="00281FA2">
        <w:rPr>
          <w:rFonts w:cs="Arial"/>
          <w:szCs w:val="24"/>
        </w:rPr>
        <w:t>Reassignment of Personnel</w:t>
      </w:r>
    </w:p>
    <w:p w14:paraId="5B30C47A" w14:textId="0231A6D1" w:rsidR="00077D2A" w:rsidRPr="00281FA2" w:rsidRDefault="00077D2A" w:rsidP="003D2A36">
      <w:pPr>
        <w:pStyle w:val="StyleListParagraphAfter0pt"/>
        <w:numPr>
          <w:ilvl w:val="0"/>
          <w:numId w:val="41"/>
        </w:numPr>
        <w:spacing w:after="240"/>
        <w:contextualSpacing w:val="0"/>
        <w:rPr>
          <w:rFonts w:cs="Arial"/>
          <w:szCs w:val="24"/>
        </w:rPr>
      </w:pPr>
      <w:r w:rsidRPr="00281FA2">
        <w:rPr>
          <w:rFonts w:cs="Arial"/>
          <w:szCs w:val="24"/>
        </w:rPr>
        <w:t xml:space="preserve">The Contractor shall not reassign </w:t>
      </w:r>
      <w:r w:rsidR="002D2484" w:rsidRPr="00281FA2">
        <w:rPr>
          <w:rFonts w:cs="Arial"/>
          <w:szCs w:val="24"/>
        </w:rPr>
        <w:t xml:space="preserve">nor substitute </w:t>
      </w:r>
      <w:r w:rsidRPr="00281FA2">
        <w:rPr>
          <w:rFonts w:cs="Arial"/>
          <w:szCs w:val="24"/>
        </w:rPr>
        <w:t>personnel assigned to the contract during the contract term without prior written approval of Covered California</w:t>
      </w:r>
      <w:r w:rsidR="00020383" w:rsidRPr="00281FA2">
        <w:rPr>
          <w:rFonts w:cs="Arial"/>
          <w:szCs w:val="24"/>
        </w:rPr>
        <w:t xml:space="preserve">. </w:t>
      </w:r>
      <w:r w:rsidRPr="00281FA2">
        <w:rPr>
          <w:rFonts w:cs="Arial"/>
          <w:szCs w:val="24"/>
        </w:rPr>
        <w:t>If a Contractor employee is unable to perform duties due to illness, resignation, or other factors beyond the Contractor’s control, the Contractor shall make every reasonable effort to provide suitable substitute personnel.</w:t>
      </w:r>
    </w:p>
    <w:p w14:paraId="6E998474" w14:textId="3AD4E573" w:rsidR="00077D2A" w:rsidRPr="00281FA2" w:rsidRDefault="00077D2A" w:rsidP="003D2A36">
      <w:pPr>
        <w:pStyle w:val="StyleListParagraphAfter0pt"/>
        <w:numPr>
          <w:ilvl w:val="0"/>
          <w:numId w:val="41"/>
        </w:numPr>
        <w:spacing w:after="240"/>
        <w:contextualSpacing w:val="0"/>
        <w:rPr>
          <w:rFonts w:cs="Arial"/>
          <w:szCs w:val="24"/>
        </w:rPr>
      </w:pPr>
      <w:r w:rsidRPr="00281FA2">
        <w:rPr>
          <w:rFonts w:cs="Arial"/>
          <w:szCs w:val="24"/>
        </w:rPr>
        <w:t>Substitute personnel shall not automatically receive the hourly rate of the individual or position being replaced</w:t>
      </w:r>
      <w:r w:rsidR="00020383" w:rsidRPr="00281FA2">
        <w:rPr>
          <w:rFonts w:cs="Arial"/>
          <w:szCs w:val="24"/>
        </w:rPr>
        <w:t xml:space="preserve">. </w:t>
      </w:r>
      <w:r w:rsidR="004602DE" w:rsidRPr="00281FA2">
        <w:rPr>
          <w:rFonts w:cs="Arial"/>
          <w:szCs w:val="24"/>
        </w:rPr>
        <w:t>Covered California</w:t>
      </w:r>
      <w:r w:rsidRPr="00281FA2">
        <w:rPr>
          <w:rFonts w:cs="Arial"/>
          <w:szCs w:val="24"/>
        </w:rPr>
        <w:t xml:space="preserve"> and the Contractor shall negotiate the hourly rate of any substitute personnel to the contract. The hourly rate negotiated shall be dependent, in part, on the experience and individual skills of the proposed substitute personnel</w:t>
      </w:r>
      <w:r w:rsidR="00020383" w:rsidRPr="00281FA2">
        <w:rPr>
          <w:rFonts w:cs="Arial"/>
          <w:szCs w:val="24"/>
        </w:rPr>
        <w:t xml:space="preserve">. </w:t>
      </w:r>
      <w:r w:rsidRPr="00281FA2">
        <w:rPr>
          <w:rFonts w:cs="Arial"/>
          <w:szCs w:val="24"/>
        </w:rPr>
        <w:t>The negotiated rate cannot exceed the hourly rate stated in the contract.</w:t>
      </w:r>
    </w:p>
    <w:p w14:paraId="20DA3DA6" w14:textId="2540AEE2" w:rsidR="00077D2A" w:rsidRPr="00281FA2" w:rsidRDefault="004602DE" w:rsidP="003D2A36">
      <w:pPr>
        <w:pStyle w:val="StyleListParagraphAfter0pt"/>
        <w:numPr>
          <w:ilvl w:val="0"/>
          <w:numId w:val="41"/>
        </w:numPr>
        <w:spacing w:after="240"/>
        <w:contextualSpacing w:val="0"/>
        <w:rPr>
          <w:rFonts w:cs="Arial"/>
          <w:szCs w:val="24"/>
        </w:rPr>
      </w:pPr>
      <w:r w:rsidRPr="00281FA2">
        <w:rPr>
          <w:rFonts w:cs="Arial"/>
          <w:szCs w:val="24"/>
        </w:rPr>
        <w:t>Covered California</w:t>
      </w:r>
      <w:r w:rsidR="00077D2A" w:rsidRPr="00281FA2">
        <w:rPr>
          <w:rFonts w:cs="Arial"/>
          <w:szCs w:val="24"/>
        </w:rPr>
        <w:t xml:space="preserve"> reserves the right to request a Contractor employee be removed from performing any work on the contract and, on written notice to the Contactor, the Contractor shall assign a substitute employee.</w:t>
      </w:r>
    </w:p>
    <w:p w14:paraId="7B1CFAB8" w14:textId="1166FFF3" w:rsidR="00077D2A" w:rsidRPr="00281FA2" w:rsidRDefault="00077D2A" w:rsidP="003D2A36">
      <w:pPr>
        <w:pStyle w:val="Heading2"/>
        <w:numPr>
          <w:ilvl w:val="0"/>
          <w:numId w:val="38"/>
        </w:numPr>
        <w:spacing w:after="240"/>
        <w:ind w:left="720" w:hanging="720"/>
        <w:rPr>
          <w:rFonts w:cs="Arial"/>
          <w:szCs w:val="24"/>
        </w:rPr>
      </w:pPr>
      <w:r w:rsidRPr="00281FA2">
        <w:rPr>
          <w:rFonts w:cs="Arial"/>
          <w:szCs w:val="24"/>
        </w:rPr>
        <w:t>Contractor’s Roles and Responsibilities</w:t>
      </w:r>
    </w:p>
    <w:p w14:paraId="4F589383" w14:textId="65A27568" w:rsidR="00077D2A" w:rsidRPr="00281FA2" w:rsidRDefault="00077D2A" w:rsidP="003D2A36">
      <w:pPr>
        <w:keepNext/>
        <w:spacing w:after="240"/>
        <w:ind w:left="720"/>
        <w:rPr>
          <w:rFonts w:cs="Arial"/>
          <w:szCs w:val="24"/>
        </w:rPr>
      </w:pPr>
      <w:r w:rsidRPr="00281FA2">
        <w:rPr>
          <w:rFonts w:cs="Arial"/>
          <w:szCs w:val="24"/>
        </w:rPr>
        <w:t xml:space="preserve">The Contractor shall: </w:t>
      </w:r>
    </w:p>
    <w:p w14:paraId="7FFA8803" w14:textId="39A6A9D9" w:rsidR="00DE57A0" w:rsidRPr="00281FA2" w:rsidRDefault="00077D2A" w:rsidP="003D2A36">
      <w:pPr>
        <w:pStyle w:val="StyleListParagraphAfter0pt"/>
        <w:spacing w:after="240"/>
        <w:contextualSpacing w:val="0"/>
        <w:rPr>
          <w:rFonts w:cs="Arial"/>
          <w:szCs w:val="24"/>
        </w:rPr>
      </w:pPr>
      <w:r w:rsidRPr="00281FA2">
        <w:rPr>
          <w:rFonts w:cs="Arial"/>
          <w:szCs w:val="24"/>
        </w:rPr>
        <w:t>Designate a person to whom all project communications may be addressed and who has the authority to act on all aspects of the contract</w:t>
      </w:r>
      <w:r w:rsidR="00020383" w:rsidRPr="00281FA2">
        <w:rPr>
          <w:rFonts w:cs="Arial"/>
          <w:szCs w:val="24"/>
        </w:rPr>
        <w:t xml:space="preserve">. </w:t>
      </w:r>
      <w:r w:rsidRPr="00281FA2">
        <w:rPr>
          <w:rFonts w:cs="Arial"/>
          <w:szCs w:val="24"/>
        </w:rPr>
        <w:t>This person will be responsible for the overall project and will be the contact for all invoicing and Contractor staffing issues.</w:t>
      </w:r>
    </w:p>
    <w:p w14:paraId="119C73F0" w14:textId="49CEC086" w:rsidR="00077D2A" w:rsidRPr="00281FA2" w:rsidRDefault="00077D2A" w:rsidP="003D2A36">
      <w:pPr>
        <w:pStyle w:val="StyleListParagraphAfter0pt"/>
        <w:numPr>
          <w:ilvl w:val="0"/>
          <w:numId w:val="42"/>
        </w:numPr>
        <w:spacing w:after="240"/>
        <w:contextualSpacing w:val="0"/>
        <w:rPr>
          <w:rFonts w:cs="Arial"/>
          <w:szCs w:val="24"/>
        </w:rPr>
      </w:pPr>
      <w:r w:rsidRPr="00281FA2">
        <w:rPr>
          <w:rFonts w:cs="Arial"/>
          <w:szCs w:val="24"/>
        </w:rPr>
        <w:t xml:space="preserve">Provide written reports for review and approval by </w:t>
      </w:r>
      <w:r w:rsidR="004602DE" w:rsidRPr="00281FA2">
        <w:rPr>
          <w:rFonts w:cs="Arial"/>
          <w:szCs w:val="24"/>
        </w:rPr>
        <w:t>Covered California</w:t>
      </w:r>
      <w:r w:rsidRPr="00281FA2">
        <w:rPr>
          <w:rFonts w:cs="Arial"/>
          <w:szCs w:val="24"/>
        </w:rPr>
        <w:t xml:space="preserve"> and formally respond to </w:t>
      </w:r>
      <w:r w:rsidR="004602DE" w:rsidRPr="00281FA2">
        <w:rPr>
          <w:rFonts w:cs="Arial"/>
          <w:szCs w:val="24"/>
        </w:rPr>
        <w:t>Covered California</w:t>
      </w:r>
      <w:r w:rsidRPr="00281FA2">
        <w:rPr>
          <w:rFonts w:cs="Arial"/>
          <w:szCs w:val="24"/>
        </w:rPr>
        <w:t xml:space="preserve"> review findings as necessary.</w:t>
      </w:r>
    </w:p>
    <w:p w14:paraId="6A9ECB39" w14:textId="434B7918" w:rsidR="0040370E" w:rsidRPr="00281FA2" w:rsidRDefault="00077D2A" w:rsidP="003D2A36">
      <w:pPr>
        <w:pStyle w:val="StyleListParagraphAfter0pt"/>
        <w:numPr>
          <w:ilvl w:val="0"/>
          <w:numId w:val="42"/>
        </w:numPr>
        <w:spacing w:after="240"/>
        <w:contextualSpacing w:val="0"/>
        <w:rPr>
          <w:rFonts w:cs="Arial"/>
          <w:szCs w:val="24"/>
        </w:rPr>
      </w:pPr>
      <w:r w:rsidRPr="00281FA2">
        <w:rPr>
          <w:rFonts w:cs="Arial"/>
          <w:szCs w:val="24"/>
        </w:rPr>
        <w:t xml:space="preserve">Meet as required with </w:t>
      </w:r>
      <w:r w:rsidR="004602DE" w:rsidRPr="00281FA2">
        <w:rPr>
          <w:rFonts w:cs="Arial"/>
          <w:szCs w:val="24"/>
        </w:rPr>
        <w:t xml:space="preserve">Covered </w:t>
      </w:r>
      <w:r w:rsidR="00892C8E" w:rsidRPr="00281FA2">
        <w:rPr>
          <w:rFonts w:cs="Arial"/>
          <w:szCs w:val="24"/>
        </w:rPr>
        <w:t>California</w:t>
      </w:r>
      <w:r w:rsidRPr="00281FA2">
        <w:rPr>
          <w:rFonts w:cs="Arial"/>
          <w:szCs w:val="24"/>
        </w:rPr>
        <w:t xml:space="preserve"> staff to discuss progress.</w:t>
      </w:r>
    </w:p>
    <w:p w14:paraId="1C815C8A" w14:textId="36186F78" w:rsidR="00794613" w:rsidRPr="00281FA2" w:rsidRDefault="00077D2A" w:rsidP="003D2A36">
      <w:pPr>
        <w:pStyle w:val="StyleListParagraphAfter0pt"/>
        <w:numPr>
          <w:ilvl w:val="0"/>
          <w:numId w:val="42"/>
        </w:numPr>
        <w:spacing w:after="240"/>
        <w:contextualSpacing w:val="0"/>
        <w:rPr>
          <w:rFonts w:cs="Arial"/>
          <w:szCs w:val="24"/>
        </w:rPr>
      </w:pPr>
      <w:r w:rsidRPr="00281FA2">
        <w:rPr>
          <w:rFonts w:cs="Arial"/>
          <w:szCs w:val="24"/>
        </w:rPr>
        <w:lastRenderedPageBreak/>
        <w:t>Make its best efforts to maintain staff continuity throughout the life of the</w:t>
      </w:r>
      <w:r w:rsidR="00281FA2">
        <w:rPr>
          <w:rFonts w:cs="Arial"/>
          <w:szCs w:val="24"/>
        </w:rPr>
        <w:t xml:space="preserve"> </w:t>
      </w:r>
      <w:r w:rsidRPr="00281FA2">
        <w:rPr>
          <w:rFonts w:cs="Arial"/>
          <w:szCs w:val="24"/>
        </w:rPr>
        <w:t>project. If, however, a substitution becomes necessary, the Contractor must submit resumes for review, in advance, for all proposed personnel substitutions</w:t>
      </w:r>
      <w:r w:rsidR="00020383" w:rsidRPr="00281FA2">
        <w:rPr>
          <w:rFonts w:cs="Arial"/>
          <w:szCs w:val="24"/>
        </w:rPr>
        <w:t xml:space="preserve">. </w:t>
      </w:r>
      <w:r w:rsidRPr="00281FA2">
        <w:rPr>
          <w:rFonts w:cs="Arial"/>
          <w:szCs w:val="24"/>
        </w:rPr>
        <w:t xml:space="preserve">All Contractor personnel substitutions must be approved in writing by </w:t>
      </w:r>
      <w:r w:rsidR="004602DE" w:rsidRPr="00281FA2">
        <w:rPr>
          <w:rFonts w:cs="Arial"/>
          <w:szCs w:val="24"/>
        </w:rPr>
        <w:t>Covered California</w:t>
      </w:r>
      <w:r w:rsidRPr="00281FA2">
        <w:rPr>
          <w:rFonts w:cs="Arial"/>
          <w:szCs w:val="24"/>
        </w:rPr>
        <w:t xml:space="preserve"> Representative</w:t>
      </w:r>
      <w:r w:rsidR="00020383" w:rsidRPr="00281FA2">
        <w:rPr>
          <w:rFonts w:cs="Arial"/>
          <w:szCs w:val="24"/>
        </w:rPr>
        <w:t xml:space="preserve">. </w:t>
      </w:r>
      <w:r w:rsidRPr="00281FA2">
        <w:rPr>
          <w:rFonts w:cs="Arial"/>
          <w:szCs w:val="24"/>
        </w:rPr>
        <w:t>Failure to receive the required approvals may result in termination of the contract.</w:t>
      </w:r>
    </w:p>
    <w:p w14:paraId="2C841BED" w14:textId="3C09B15A" w:rsidR="00794613" w:rsidRPr="00281FA2" w:rsidRDefault="00AB7AE8" w:rsidP="003D2A36">
      <w:pPr>
        <w:pStyle w:val="Heading2"/>
        <w:numPr>
          <w:ilvl w:val="0"/>
          <w:numId w:val="38"/>
        </w:numPr>
        <w:spacing w:after="240"/>
        <w:ind w:left="720" w:hanging="720"/>
        <w:rPr>
          <w:rFonts w:cs="Arial"/>
          <w:szCs w:val="24"/>
        </w:rPr>
      </w:pPr>
      <w:r w:rsidRPr="00281FA2">
        <w:rPr>
          <w:rFonts w:cs="Arial"/>
          <w:szCs w:val="24"/>
        </w:rPr>
        <w:t>Covered California</w:t>
      </w:r>
      <w:r w:rsidR="00077D2A" w:rsidRPr="00281FA2">
        <w:rPr>
          <w:rFonts w:cs="Arial"/>
          <w:szCs w:val="24"/>
        </w:rPr>
        <w:t>’s Roles and Responsibilities</w:t>
      </w:r>
    </w:p>
    <w:p w14:paraId="2C14DF05" w14:textId="77777777" w:rsidR="00794613" w:rsidRPr="00281FA2" w:rsidRDefault="00AB7AE8" w:rsidP="003D2A36">
      <w:pPr>
        <w:pStyle w:val="StyleListParagraphAfter0pt"/>
        <w:spacing w:after="240"/>
        <w:contextualSpacing w:val="0"/>
        <w:rPr>
          <w:rFonts w:cs="Arial"/>
          <w:szCs w:val="24"/>
        </w:rPr>
      </w:pPr>
      <w:r w:rsidRPr="00281FA2">
        <w:rPr>
          <w:rFonts w:cs="Arial"/>
          <w:szCs w:val="24"/>
        </w:rPr>
        <w:t xml:space="preserve">Covered California </w:t>
      </w:r>
      <w:r w:rsidR="00077D2A" w:rsidRPr="00281FA2">
        <w:rPr>
          <w:rFonts w:cs="Arial"/>
          <w:szCs w:val="24"/>
        </w:rPr>
        <w:t>shall:</w:t>
      </w:r>
    </w:p>
    <w:p w14:paraId="2AAE2060" w14:textId="67F8EC9F" w:rsidR="00077D2A" w:rsidRPr="00281FA2" w:rsidRDefault="00077D2A" w:rsidP="003D2A36">
      <w:pPr>
        <w:pStyle w:val="StyleListParagraphAfter0pt"/>
        <w:numPr>
          <w:ilvl w:val="0"/>
          <w:numId w:val="51"/>
        </w:numPr>
        <w:spacing w:after="240"/>
        <w:ind w:left="1080"/>
        <w:contextualSpacing w:val="0"/>
        <w:rPr>
          <w:rFonts w:cs="Arial"/>
          <w:szCs w:val="24"/>
        </w:rPr>
      </w:pPr>
      <w:r w:rsidRPr="00281FA2">
        <w:rPr>
          <w:rFonts w:cs="Arial"/>
          <w:szCs w:val="24"/>
        </w:rPr>
        <w:t xml:space="preserve">Designate the </w:t>
      </w:r>
      <w:r w:rsidR="00AB7AE8" w:rsidRPr="00281FA2">
        <w:rPr>
          <w:rFonts w:cs="Arial"/>
          <w:szCs w:val="24"/>
        </w:rPr>
        <w:t xml:space="preserve">Covered California </w:t>
      </w:r>
      <w:r w:rsidRPr="00281FA2">
        <w:rPr>
          <w:rFonts w:cs="Arial"/>
          <w:szCs w:val="24"/>
        </w:rPr>
        <w:t xml:space="preserve">Representative to whom all Contractor communications may be addressed and who has the authority to act on all aspects of the contract. </w:t>
      </w:r>
    </w:p>
    <w:p w14:paraId="6B1BFA63" w14:textId="52FCF301" w:rsidR="00077D2A" w:rsidRPr="00281FA2" w:rsidRDefault="00077D2A" w:rsidP="003D2A36">
      <w:pPr>
        <w:pStyle w:val="StyleListParagraphAfter0pt"/>
        <w:numPr>
          <w:ilvl w:val="2"/>
          <w:numId w:val="38"/>
        </w:numPr>
        <w:spacing w:after="240"/>
        <w:ind w:left="1440"/>
        <w:contextualSpacing w:val="0"/>
        <w:rPr>
          <w:rFonts w:cs="Arial"/>
          <w:szCs w:val="24"/>
        </w:rPr>
      </w:pPr>
      <w:r w:rsidRPr="00281FA2">
        <w:rPr>
          <w:rFonts w:cs="Arial"/>
          <w:szCs w:val="24"/>
        </w:rPr>
        <w:t>Provide access to business and technical documents as necessary for the Contractor to complete the tasks identified in this</w:t>
      </w:r>
      <w:r w:rsidR="00892C8E" w:rsidRPr="00281FA2">
        <w:rPr>
          <w:rFonts w:cs="Arial"/>
          <w:szCs w:val="24"/>
        </w:rPr>
        <w:t xml:space="preserve"> Agreement</w:t>
      </w:r>
      <w:r w:rsidRPr="00281FA2">
        <w:rPr>
          <w:rFonts w:cs="Arial"/>
          <w:szCs w:val="24"/>
        </w:rPr>
        <w:t>.</w:t>
      </w:r>
    </w:p>
    <w:p w14:paraId="5CD3877D" w14:textId="534D6705" w:rsidR="00077D2A" w:rsidRPr="00281FA2" w:rsidRDefault="00077D2A" w:rsidP="003D2A36">
      <w:pPr>
        <w:pStyle w:val="StyleListParagraphAfter0pt"/>
        <w:numPr>
          <w:ilvl w:val="2"/>
          <w:numId w:val="38"/>
        </w:numPr>
        <w:spacing w:after="240"/>
        <w:ind w:left="1440"/>
        <w:contextualSpacing w:val="0"/>
        <w:rPr>
          <w:rFonts w:cs="Arial"/>
          <w:szCs w:val="24"/>
        </w:rPr>
      </w:pPr>
      <w:r w:rsidRPr="00281FA2">
        <w:rPr>
          <w:rFonts w:cs="Arial"/>
          <w:szCs w:val="24"/>
        </w:rPr>
        <w:t>Ensure appropriate resources are available to perform assigned tasks, attend meetings, and answer questions.</w:t>
      </w:r>
    </w:p>
    <w:p w14:paraId="6B1FEC69" w14:textId="4A8668C9" w:rsidR="00077D2A" w:rsidRPr="00281FA2" w:rsidRDefault="00077D2A" w:rsidP="003D2A36">
      <w:pPr>
        <w:pStyle w:val="StyleListParagraphAfter0pt"/>
        <w:numPr>
          <w:ilvl w:val="0"/>
          <w:numId w:val="51"/>
        </w:numPr>
        <w:spacing w:after="240"/>
        <w:ind w:left="1080"/>
        <w:contextualSpacing w:val="0"/>
        <w:rPr>
          <w:rFonts w:cs="Arial"/>
          <w:szCs w:val="24"/>
        </w:rPr>
      </w:pPr>
      <w:r w:rsidRPr="00281FA2">
        <w:rPr>
          <w:rFonts w:cs="Arial"/>
          <w:szCs w:val="24"/>
        </w:rPr>
        <w:t>Ensure that decisions are made in a timely manner.</w:t>
      </w:r>
    </w:p>
    <w:p w14:paraId="791AE786" w14:textId="6244D9E4" w:rsidR="00077D2A" w:rsidRPr="00281FA2" w:rsidRDefault="00077D2A" w:rsidP="003D2A36">
      <w:pPr>
        <w:pStyle w:val="StyleListParagraphAfter0pt"/>
        <w:numPr>
          <w:ilvl w:val="0"/>
          <w:numId w:val="59"/>
        </w:numPr>
        <w:spacing w:after="240"/>
        <w:contextualSpacing w:val="0"/>
        <w:rPr>
          <w:rFonts w:cs="Arial"/>
          <w:szCs w:val="24"/>
        </w:rPr>
      </w:pPr>
      <w:r w:rsidRPr="00281FA2">
        <w:rPr>
          <w:rFonts w:cs="Arial"/>
          <w:szCs w:val="24"/>
        </w:rPr>
        <w:t xml:space="preserve">Provide work areas and meeting rooms as needed. </w:t>
      </w:r>
    </w:p>
    <w:p w14:paraId="27D015B7" w14:textId="39EC43EB" w:rsidR="00077D2A" w:rsidRPr="00281FA2" w:rsidRDefault="00077D2A" w:rsidP="003D2A36">
      <w:pPr>
        <w:pStyle w:val="StyleListParagraphAfter0pt"/>
        <w:numPr>
          <w:ilvl w:val="0"/>
          <w:numId w:val="59"/>
        </w:numPr>
        <w:spacing w:after="240"/>
        <w:contextualSpacing w:val="0"/>
        <w:rPr>
          <w:rFonts w:cs="Arial"/>
          <w:szCs w:val="24"/>
        </w:rPr>
      </w:pPr>
      <w:r w:rsidRPr="00281FA2">
        <w:rPr>
          <w:rFonts w:cs="Arial"/>
          <w:szCs w:val="24"/>
        </w:rPr>
        <w:t xml:space="preserve">Identify and provide access to Subject Matter Experts to assist in the development of technical requirements. </w:t>
      </w:r>
    </w:p>
    <w:p w14:paraId="7BAD5840" w14:textId="09407743" w:rsidR="001A2679" w:rsidRPr="00281FA2" w:rsidRDefault="001A2679" w:rsidP="003D2A36">
      <w:pPr>
        <w:pStyle w:val="Heading2"/>
        <w:numPr>
          <w:ilvl w:val="0"/>
          <w:numId w:val="38"/>
        </w:numPr>
        <w:spacing w:after="240"/>
        <w:ind w:left="720" w:hanging="720"/>
        <w:rPr>
          <w:rFonts w:cs="Arial"/>
          <w:szCs w:val="24"/>
        </w:rPr>
      </w:pPr>
      <w:r w:rsidRPr="00281FA2">
        <w:rPr>
          <w:rFonts w:cs="Arial"/>
          <w:szCs w:val="24"/>
        </w:rPr>
        <w:t>Contract Deliverables</w:t>
      </w:r>
    </w:p>
    <w:p w14:paraId="060F1216" w14:textId="7F9FABD1" w:rsidR="00843764" w:rsidRPr="00281FA2" w:rsidRDefault="00843764" w:rsidP="003D2A36">
      <w:pPr>
        <w:pStyle w:val="StyleListParagraphAfter0pt"/>
        <w:numPr>
          <w:ilvl w:val="0"/>
          <w:numId w:val="44"/>
        </w:numPr>
        <w:spacing w:after="240"/>
        <w:contextualSpacing w:val="0"/>
        <w:rPr>
          <w:rFonts w:cs="Arial"/>
          <w:szCs w:val="24"/>
        </w:rPr>
      </w:pPr>
      <w:r w:rsidRPr="00281FA2">
        <w:rPr>
          <w:rFonts w:cs="Arial"/>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202F6F09" w14:textId="01C436B1" w:rsidR="00480663" w:rsidRPr="00281FA2" w:rsidRDefault="00480663" w:rsidP="003D2A36">
      <w:pPr>
        <w:pStyle w:val="StyleListParagraphAfter0pt"/>
        <w:numPr>
          <w:ilvl w:val="0"/>
          <w:numId w:val="44"/>
        </w:numPr>
        <w:spacing w:after="240"/>
        <w:contextualSpacing w:val="0"/>
        <w:rPr>
          <w:rFonts w:cs="Arial"/>
          <w:szCs w:val="24"/>
        </w:rPr>
      </w:pPr>
      <w:r w:rsidRPr="00281FA2">
        <w:rPr>
          <w:rFonts w:cs="Arial"/>
          <w:szCs w:val="24"/>
        </w:rPr>
        <w:t xml:space="preserve">The Contractor shall provide all deliverables within the timeframe specified and required by </w:t>
      </w:r>
      <w:r w:rsidR="00AB7AE8" w:rsidRPr="00281FA2">
        <w:rPr>
          <w:rFonts w:cs="Arial"/>
          <w:szCs w:val="24"/>
        </w:rPr>
        <w:t>Covered California</w:t>
      </w:r>
      <w:r w:rsidR="00020383" w:rsidRPr="00281FA2">
        <w:rPr>
          <w:rFonts w:cs="Arial"/>
          <w:szCs w:val="24"/>
        </w:rPr>
        <w:t xml:space="preserve">. </w:t>
      </w:r>
    </w:p>
    <w:p w14:paraId="21FA8004" w14:textId="4C0907AC" w:rsidR="0005663D" w:rsidRPr="00281FA2" w:rsidRDefault="001A2679" w:rsidP="003D2A36">
      <w:pPr>
        <w:pStyle w:val="StyleListParagraphAfter0pt"/>
        <w:numPr>
          <w:ilvl w:val="0"/>
          <w:numId w:val="44"/>
        </w:numPr>
        <w:spacing w:after="240"/>
        <w:contextualSpacing w:val="0"/>
        <w:rPr>
          <w:rFonts w:cs="Arial"/>
          <w:szCs w:val="24"/>
        </w:rPr>
      </w:pPr>
      <w:r w:rsidRPr="00281FA2">
        <w:rPr>
          <w:rFonts w:cs="Arial"/>
          <w:szCs w:val="24"/>
        </w:rPr>
        <w:t xml:space="preserve">The Contractor understands and acknowledges that all deliverables must be reviewed, approved and accepted by </w:t>
      </w:r>
      <w:r w:rsidR="00AB7AE8" w:rsidRPr="00281FA2">
        <w:rPr>
          <w:rFonts w:cs="Arial"/>
          <w:szCs w:val="24"/>
        </w:rPr>
        <w:t>Covered California</w:t>
      </w:r>
      <w:r w:rsidRPr="00281FA2">
        <w:rPr>
          <w:rFonts w:cs="Arial"/>
          <w:szCs w:val="24"/>
        </w:rPr>
        <w:t>.</w:t>
      </w:r>
    </w:p>
    <w:p w14:paraId="086CE1C3" w14:textId="59002F72" w:rsidR="00480663" w:rsidRPr="00281FA2" w:rsidRDefault="00480663" w:rsidP="003D2A36">
      <w:pPr>
        <w:pStyle w:val="StyleListParagraphAfter0pt"/>
        <w:numPr>
          <w:ilvl w:val="0"/>
          <w:numId w:val="44"/>
        </w:numPr>
        <w:spacing w:after="240"/>
        <w:contextualSpacing w:val="0"/>
        <w:rPr>
          <w:rFonts w:cs="Arial"/>
          <w:szCs w:val="24"/>
        </w:rPr>
      </w:pPr>
      <w:r w:rsidRPr="00281FA2">
        <w:rPr>
          <w:rFonts w:cs="Arial"/>
          <w:szCs w:val="24"/>
        </w:rPr>
        <w:t xml:space="preserve">The Contractor understands that any </w:t>
      </w:r>
      <w:r w:rsidR="00892C8E" w:rsidRPr="00281FA2">
        <w:rPr>
          <w:rFonts w:cs="Arial"/>
          <w:szCs w:val="24"/>
        </w:rPr>
        <w:t xml:space="preserve">Covered California </w:t>
      </w:r>
      <w:r w:rsidRPr="00281FA2">
        <w:rPr>
          <w:rFonts w:cs="Arial"/>
          <w:szCs w:val="24"/>
        </w:rPr>
        <w:t xml:space="preserve">requested revisions </w:t>
      </w:r>
      <w:r w:rsidR="00A161FE" w:rsidRPr="00281FA2">
        <w:rPr>
          <w:rFonts w:cs="Arial"/>
          <w:szCs w:val="24"/>
        </w:rPr>
        <w:t xml:space="preserve">to </w:t>
      </w:r>
      <w:r w:rsidRPr="00281FA2">
        <w:rPr>
          <w:rFonts w:cs="Arial"/>
          <w:szCs w:val="24"/>
        </w:rPr>
        <w:t xml:space="preserve">any deliverable shall be incorporated by the Contractor within seven </w:t>
      </w:r>
      <w:r w:rsidR="00A51873" w:rsidRPr="00281FA2">
        <w:rPr>
          <w:rFonts w:cs="Arial"/>
          <w:szCs w:val="24"/>
        </w:rPr>
        <w:t xml:space="preserve">(7) </w:t>
      </w:r>
      <w:r w:rsidRPr="00281FA2">
        <w:rPr>
          <w:rFonts w:cs="Arial"/>
          <w:szCs w:val="24"/>
        </w:rPr>
        <w:t xml:space="preserve">calendar days from the date in which </w:t>
      </w:r>
      <w:r w:rsidR="00892C8E" w:rsidRPr="00281FA2">
        <w:rPr>
          <w:rFonts w:cs="Arial"/>
          <w:szCs w:val="24"/>
        </w:rPr>
        <w:t>Covered California</w:t>
      </w:r>
      <w:r w:rsidRPr="00281FA2">
        <w:rPr>
          <w:rFonts w:cs="Arial"/>
          <w:szCs w:val="24"/>
        </w:rPr>
        <w:t xml:space="preserve"> provided its </w:t>
      </w:r>
      <w:r w:rsidRPr="00281FA2">
        <w:rPr>
          <w:rFonts w:cs="Arial"/>
          <w:szCs w:val="24"/>
        </w:rPr>
        <w:lastRenderedPageBreak/>
        <w:t>feedback</w:t>
      </w:r>
      <w:r w:rsidR="00653BF7" w:rsidRPr="00281FA2">
        <w:rPr>
          <w:rFonts w:cs="Arial"/>
          <w:szCs w:val="24"/>
        </w:rPr>
        <w:t xml:space="preserve">, unless a different timeframe is required and specified by </w:t>
      </w:r>
      <w:r w:rsidR="00892C8E" w:rsidRPr="00281FA2">
        <w:rPr>
          <w:rFonts w:cs="Arial"/>
          <w:szCs w:val="24"/>
        </w:rPr>
        <w:t>Covered California</w:t>
      </w:r>
      <w:r w:rsidR="00653BF7" w:rsidRPr="00281FA2">
        <w:rPr>
          <w:rFonts w:cs="Arial"/>
          <w:szCs w:val="24"/>
        </w:rPr>
        <w:t>.</w:t>
      </w:r>
      <w:r w:rsidR="006822E7" w:rsidRPr="00281FA2">
        <w:rPr>
          <w:rFonts w:cs="Arial"/>
          <w:szCs w:val="24"/>
        </w:rPr>
        <w:t xml:space="preserve"> </w:t>
      </w:r>
    </w:p>
    <w:p w14:paraId="13485F55" w14:textId="59D1AA01" w:rsidR="001A2679" w:rsidRPr="00281FA2" w:rsidRDefault="001A2679" w:rsidP="003D2A36">
      <w:pPr>
        <w:pStyle w:val="StyleListParagraphAfter0pt"/>
        <w:numPr>
          <w:ilvl w:val="0"/>
          <w:numId w:val="44"/>
        </w:numPr>
        <w:spacing w:after="240"/>
        <w:contextualSpacing w:val="0"/>
        <w:rPr>
          <w:rFonts w:cs="Arial"/>
          <w:szCs w:val="24"/>
        </w:rPr>
      </w:pPr>
      <w:r w:rsidRPr="00281FA2">
        <w:rPr>
          <w:rFonts w:cs="Arial"/>
          <w:szCs w:val="24"/>
        </w:rPr>
        <w:t xml:space="preserve">In the event </w:t>
      </w:r>
      <w:r w:rsidR="00892C8E" w:rsidRPr="00281FA2">
        <w:rPr>
          <w:rFonts w:cs="Arial"/>
          <w:szCs w:val="24"/>
        </w:rPr>
        <w:t>Covered California</w:t>
      </w:r>
      <w:r w:rsidRPr="00281FA2">
        <w:rPr>
          <w:rFonts w:cs="Arial"/>
          <w:szCs w:val="24"/>
        </w:rPr>
        <w:t xml:space="preserve"> requires additional refinements and modifications for any deliverable which occurs after that deliverable has been previously accepted by </w:t>
      </w:r>
      <w:r w:rsidR="00892C8E" w:rsidRPr="00281FA2">
        <w:rPr>
          <w:rFonts w:cs="Arial"/>
          <w:szCs w:val="24"/>
        </w:rPr>
        <w:t>Covered California</w:t>
      </w:r>
      <w:r w:rsidRPr="00281FA2">
        <w:rPr>
          <w:rFonts w:cs="Arial"/>
          <w:szCs w:val="24"/>
        </w:rPr>
        <w:t xml:space="preserve">, the Contractor shall be required to make the additional revisions until the revised deliverable is accepted and approved by </w:t>
      </w:r>
      <w:r w:rsidR="00892C8E" w:rsidRPr="00281FA2">
        <w:rPr>
          <w:rFonts w:cs="Arial"/>
          <w:szCs w:val="24"/>
        </w:rPr>
        <w:t>Covered California</w:t>
      </w:r>
      <w:r w:rsidRPr="00281FA2">
        <w:rPr>
          <w:rFonts w:cs="Arial"/>
          <w:szCs w:val="24"/>
        </w:rPr>
        <w:t>.</w:t>
      </w:r>
    </w:p>
    <w:p w14:paraId="02594637" w14:textId="149166A3" w:rsidR="005D6E07" w:rsidRPr="00281FA2" w:rsidRDefault="001A2679" w:rsidP="003D2A36">
      <w:pPr>
        <w:pStyle w:val="StyleListParagraphAfter0pt"/>
        <w:numPr>
          <w:ilvl w:val="0"/>
          <w:numId w:val="44"/>
        </w:numPr>
        <w:spacing w:after="240"/>
        <w:contextualSpacing w:val="0"/>
        <w:rPr>
          <w:rFonts w:cs="Arial"/>
          <w:szCs w:val="24"/>
        </w:rPr>
      </w:pPr>
      <w:r w:rsidRPr="00281FA2">
        <w:rPr>
          <w:rFonts w:cs="Arial"/>
          <w:szCs w:val="24"/>
        </w:rPr>
        <w:t>The Contractor shall be paid for services rendered under this Agreement in accordance with Exhibit B</w:t>
      </w:r>
      <w:r w:rsidR="0019798B" w:rsidRPr="00281FA2">
        <w:rPr>
          <w:rFonts w:cs="Arial"/>
          <w:szCs w:val="24"/>
        </w:rPr>
        <w:t xml:space="preserve"> –</w:t>
      </w:r>
      <w:r w:rsidR="00C92ABC" w:rsidRPr="00281FA2">
        <w:rPr>
          <w:rFonts w:cs="Arial"/>
          <w:szCs w:val="24"/>
        </w:rPr>
        <w:t xml:space="preserve"> Budget Detail and Payment Provisions</w:t>
      </w:r>
      <w:r w:rsidRPr="00281FA2">
        <w:rPr>
          <w:rFonts w:cs="Arial"/>
          <w:szCs w:val="24"/>
        </w:rPr>
        <w:t>.</w:t>
      </w:r>
    </w:p>
    <w:p w14:paraId="35E74AA1" w14:textId="6382EE5B" w:rsidR="00077D2A" w:rsidRPr="00281FA2" w:rsidRDefault="00077D2A" w:rsidP="003D2A36">
      <w:pPr>
        <w:pStyle w:val="Heading2"/>
        <w:numPr>
          <w:ilvl w:val="0"/>
          <w:numId w:val="38"/>
        </w:numPr>
        <w:spacing w:after="240"/>
        <w:ind w:left="720" w:hanging="720"/>
        <w:rPr>
          <w:rFonts w:cs="Arial"/>
          <w:szCs w:val="24"/>
        </w:rPr>
      </w:pPr>
      <w:r w:rsidRPr="00281FA2">
        <w:rPr>
          <w:rFonts w:cs="Arial"/>
          <w:szCs w:val="24"/>
        </w:rPr>
        <w:t>Deliverable Acceptance Criteria</w:t>
      </w:r>
    </w:p>
    <w:p w14:paraId="7300286B" w14:textId="5F72CE7C"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All concluded work must be submitted to Covered California for review and approval or rejection</w:t>
      </w:r>
      <w:r w:rsidR="00020383" w:rsidRPr="00281FA2">
        <w:rPr>
          <w:rFonts w:cs="Arial"/>
          <w:szCs w:val="24"/>
        </w:rPr>
        <w:t xml:space="preserve">. </w:t>
      </w:r>
      <w:r w:rsidRPr="00281FA2">
        <w:rPr>
          <w:rFonts w:cs="Arial"/>
          <w:szCs w:val="24"/>
        </w:rPr>
        <w:t xml:space="preserve">It will be Covered California’s sole determination as to whether any tasks have been successfully completed and are acceptable. </w:t>
      </w:r>
    </w:p>
    <w:p w14:paraId="0490B7F7" w14:textId="216ED3E4"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Throughout the term of the contract, Covered California will review and validate services performed</w:t>
      </w:r>
      <w:r w:rsidR="00020383" w:rsidRPr="00281FA2">
        <w:rPr>
          <w:rFonts w:cs="Arial"/>
          <w:szCs w:val="24"/>
        </w:rPr>
        <w:t xml:space="preserve">. </w:t>
      </w:r>
      <w:r w:rsidRPr="00281FA2">
        <w:rPr>
          <w:rFonts w:cs="Arial"/>
          <w:szCs w:val="24"/>
        </w:rPr>
        <w:t>In addition, the Covered California Representative will verify and approve the Contractor’s invoices</w:t>
      </w:r>
      <w:r w:rsidR="00020383" w:rsidRPr="00281FA2">
        <w:rPr>
          <w:rFonts w:cs="Arial"/>
          <w:szCs w:val="24"/>
        </w:rPr>
        <w:t xml:space="preserve">. </w:t>
      </w:r>
      <w:r w:rsidRPr="00281FA2">
        <w:rPr>
          <w:rFonts w:cs="Arial"/>
          <w:szCs w:val="24"/>
        </w:rPr>
        <w:t>Signed acceptance is required from the Covered California Representative to approve each invoice for payment.</w:t>
      </w:r>
    </w:p>
    <w:p w14:paraId="54D1F85D" w14:textId="7075F975"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2226EE1" w14:textId="7ED4EBD1"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 xml:space="preserve">Deliverable acceptance criteria shall include, but not be limited to, the following: </w:t>
      </w:r>
    </w:p>
    <w:p w14:paraId="1948EA33" w14:textId="282D4126"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t xml:space="preserve">Deliverable-specific work was completed as specified and the final deliverable product or service was rendered to the satisfaction of Covered </w:t>
      </w:r>
      <w:proofErr w:type="gramStart"/>
      <w:r w:rsidRPr="00281FA2">
        <w:rPr>
          <w:rFonts w:cs="Arial"/>
          <w:szCs w:val="24"/>
        </w:rPr>
        <w:t>California;</w:t>
      </w:r>
      <w:proofErr w:type="gramEnd"/>
    </w:p>
    <w:p w14:paraId="1D4D57FC" w14:textId="73BC5A9B"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t xml:space="preserve">Plans, schedules, designs, documentation, digital files, photographs and reports (deliverables) were completed as specified and </w:t>
      </w:r>
      <w:proofErr w:type="gramStart"/>
      <w:r w:rsidRPr="00281FA2">
        <w:rPr>
          <w:rFonts w:cs="Arial"/>
          <w:szCs w:val="24"/>
        </w:rPr>
        <w:t>approved;</w:t>
      </w:r>
      <w:proofErr w:type="gramEnd"/>
    </w:p>
    <w:p w14:paraId="3B350D87" w14:textId="4975D690"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t xml:space="preserve">All goods/equipment delivered conform to specifications and quantities, including requirements for special handling and packaging; and operability and </w:t>
      </w:r>
      <w:proofErr w:type="gramStart"/>
      <w:r w:rsidRPr="00281FA2">
        <w:rPr>
          <w:rFonts w:cs="Arial"/>
          <w:szCs w:val="24"/>
        </w:rPr>
        <w:t>functionality;</w:t>
      </w:r>
      <w:proofErr w:type="gramEnd"/>
    </w:p>
    <w:p w14:paraId="7D54C99C" w14:textId="5EDF3607"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lastRenderedPageBreak/>
        <w:t>All deliverable documentation and artifact gathering have been completed and delivered</w:t>
      </w:r>
      <w:r w:rsidR="00F45490" w:rsidRPr="00281FA2">
        <w:rPr>
          <w:rFonts w:cs="Arial"/>
          <w:szCs w:val="24"/>
        </w:rPr>
        <w:t>; and</w:t>
      </w:r>
    </w:p>
    <w:p w14:paraId="38C75025" w14:textId="604E02BD"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t>All deliverables are in a format useful to Covered California.</w:t>
      </w:r>
    </w:p>
    <w:p w14:paraId="16F8D554" w14:textId="4ED033D7"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rsidRPr="00281FA2">
        <w:rPr>
          <w:rFonts w:cs="Arial"/>
          <w:szCs w:val="24"/>
        </w:rPr>
        <w:t xml:space="preserve">. </w:t>
      </w:r>
      <w:r w:rsidRPr="00281FA2">
        <w:rPr>
          <w:rFonts w:cs="Arial"/>
          <w:szCs w:val="24"/>
        </w:rPr>
        <w:t xml:space="preserve">Covered California may, in its sole discretion, either: </w:t>
      </w:r>
      <w:r w:rsidR="00DA2B71" w:rsidRPr="00281FA2">
        <w:rPr>
          <w:rFonts w:cs="Arial"/>
          <w:szCs w:val="24"/>
        </w:rPr>
        <w:t xml:space="preserve"> </w:t>
      </w:r>
      <w:r w:rsidRPr="00281FA2">
        <w:rPr>
          <w:rFonts w:cs="Arial"/>
          <w:szCs w:val="24"/>
        </w:rPr>
        <w:t>a) reject a deliverable if it fails to conform to the specifications and meet Covered California’s satisfaction or has defects (collectively, “errors”); or b) may accept each deliverable if it has no such errors (“acceptance”)</w:t>
      </w:r>
      <w:r w:rsidR="00020383" w:rsidRPr="00281FA2">
        <w:rPr>
          <w:rFonts w:cs="Arial"/>
          <w:szCs w:val="24"/>
        </w:rPr>
        <w:t xml:space="preserve">. </w:t>
      </w:r>
      <w:r w:rsidRPr="00281FA2">
        <w:rPr>
          <w:rFonts w:cs="Arial"/>
          <w:szCs w:val="24"/>
        </w:rPr>
        <w:t xml:space="preserve">Covered California shall have not less than ten (10) business days from the receipt of the deliverable to either accept or reject the deliverable, unless the parties mutually agree to an alternative deadline. </w:t>
      </w:r>
    </w:p>
    <w:p w14:paraId="6233F1C4" w14:textId="5093FDCF"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If Covered California rejects a deliverable, Covered California will notify the Contractor in writing</w:t>
      </w:r>
      <w:r w:rsidR="00CE1C08" w:rsidRPr="00281FA2">
        <w:rPr>
          <w:rFonts w:cs="Arial"/>
          <w:szCs w:val="24"/>
        </w:rPr>
        <w:t xml:space="preserve"> via email or otherwise</w:t>
      </w:r>
      <w:r w:rsidRPr="00281FA2">
        <w:rPr>
          <w:rFonts w:cs="Arial"/>
          <w:szCs w:val="24"/>
        </w:rPr>
        <w:t xml:space="preserve"> </w:t>
      </w:r>
      <w:r w:rsidR="00CE1C08" w:rsidRPr="00281FA2">
        <w:rPr>
          <w:rFonts w:cs="Arial"/>
          <w:szCs w:val="24"/>
        </w:rPr>
        <w:t>to Contractor’s representative</w:t>
      </w:r>
      <w:r w:rsidRPr="00281FA2">
        <w:rPr>
          <w:rFonts w:cs="Arial"/>
          <w:szCs w:val="24"/>
        </w:rPr>
        <w:t xml:space="preserve"> with the reason for the rejection and a list of deficiencies</w:t>
      </w:r>
      <w:r w:rsidR="00020383" w:rsidRPr="00281FA2">
        <w:rPr>
          <w:rFonts w:cs="Arial"/>
          <w:szCs w:val="24"/>
        </w:rPr>
        <w:t xml:space="preserve">. </w:t>
      </w:r>
      <w:r w:rsidRPr="00281FA2">
        <w:rPr>
          <w:rFonts w:cs="Arial"/>
          <w:szCs w:val="24"/>
        </w:rPr>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rsidRPr="00281FA2">
        <w:rPr>
          <w:rFonts w:cs="Arial"/>
          <w:szCs w:val="24"/>
        </w:rPr>
        <w:t xml:space="preserve">. </w:t>
      </w:r>
      <w:r w:rsidRPr="00281FA2">
        <w:rPr>
          <w:rFonts w:cs="Arial"/>
          <w:szCs w:val="24"/>
        </w:rPr>
        <w:t xml:space="preserve">Contractor shall respond to </w:t>
      </w:r>
      <w:proofErr w:type="gramStart"/>
      <w:r w:rsidRPr="00281FA2">
        <w:rPr>
          <w:rFonts w:cs="Arial"/>
          <w:szCs w:val="24"/>
        </w:rPr>
        <w:t>all of</w:t>
      </w:r>
      <w:proofErr w:type="gramEnd"/>
      <w:r w:rsidRPr="00281FA2">
        <w:rPr>
          <w:rFonts w:cs="Arial"/>
          <w:szCs w:val="24"/>
        </w:rPr>
        <w:t xml:space="preserve"> Covered California’s comments, and as appropriate and necessary, incorporate such responses into its resubmission of the deliverable.</w:t>
      </w:r>
    </w:p>
    <w:p w14:paraId="0256913D" w14:textId="45668110"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 xml:space="preserve">After receipt of a corrected deliverable, Covered California shall again </w:t>
      </w:r>
      <w:proofErr w:type="gramStart"/>
      <w:r w:rsidRPr="00281FA2">
        <w:rPr>
          <w:rFonts w:cs="Arial"/>
          <w:szCs w:val="24"/>
        </w:rPr>
        <w:t>have the opportunity to</w:t>
      </w:r>
      <w:proofErr w:type="gramEnd"/>
      <w:r w:rsidRPr="00281FA2">
        <w:rPr>
          <w:rFonts w:cs="Arial"/>
          <w:szCs w:val="24"/>
        </w:rPr>
        <w:t xml:space="preserve"> review the resubmitted deliverable and will provide Contractor with an acceptance of that deliverable or give a notice of continuing deficiency within ten (10) business days</w:t>
      </w:r>
      <w:r w:rsidR="00020383" w:rsidRPr="00281FA2">
        <w:rPr>
          <w:rFonts w:cs="Arial"/>
          <w:szCs w:val="24"/>
        </w:rPr>
        <w:t xml:space="preserve">. </w:t>
      </w:r>
      <w:r w:rsidRPr="00281FA2">
        <w:rPr>
          <w:rFonts w:cs="Arial"/>
          <w:szCs w:val="24"/>
        </w:rPr>
        <w:t>If notice of a continuing deficiency is given, Covered California will provide the Contractor a description of the deficiencies that continue</w:t>
      </w:r>
      <w:r w:rsidR="00020383" w:rsidRPr="00281FA2">
        <w:rPr>
          <w:rFonts w:cs="Arial"/>
          <w:szCs w:val="24"/>
        </w:rPr>
        <w:t xml:space="preserve">. </w:t>
      </w:r>
      <w:r w:rsidRPr="00281FA2">
        <w:rPr>
          <w:rFonts w:cs="Arial"/>
          <w:szCs w:val="24"/>
        </w:rPr>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1E1A31DB" w14:textId="7B3D2AB8"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rsidRPr="00281FA2">
        <w:rPr>
          <w:rFonts w:cs="Arial"/>
          <w:szCs w:val="24"/>
        </w:rPr>
        <w:t xml:space="preserve">. </w:t>
      </w:r>
      <w:r w:rsidRPr="00281FA2">
        <w:rPr>
          <w:rFonts w:cs="Arial"/>
          <w:szCs w:val="24"/>
        </w:rPr>
        <w:t xml:space="preserve">However, such failure by Covered California to respond shall not constitute a formal acceptance of the </w:t>
      </w:r>
      <w:r w:rsidRPr="00281FA2">
        <w:rPr>
          <w:rFonts w:cs="Arial"/>
          <w:szCs w:val="24"/>
        </w:rPr>
        <w:lastRenderedPageBreak/>
        <w:t>deliverable by Covered California</w:t>
      </w:r>
      <w:r w:rsidR="00020383" w:rsidRPr="00281FA2">
        <w:rPr>
          <w:rFonts w:cs="Arial"/>
          <w:szCs w:val="24"/>
        </w:rPr>
        <w:t xml:space="preserve">. </w:t>
      </w:r>
      <w:r w:rsidRPr="00281FA2">
        <w:rPr>
          <w:rFonts w:cs="Arial"/>
          <w:szCs w:val="24"/>
        </w:rPr>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rsidRPr="00281FA2">
        <w:rPr>
          <w:rFonts w:cs="Arial"/>
          <w:szCs w:val="24"/>
        </w:rPr>
        <w:t xml:space="preserve">. </w:t>
      </w:r>
      <w:r w:rsidRPr="00281FA2">
        <w:rPr>
          <w:rFonts w:cs="Arial"/>
          <w:szCs w:val="24"/>
        </w:rPr>
        <w:t xml:space="preserve">In no event shall the Contractor be entitled to any price increase due to the need to correct deficient deliverables as identified by Covered California. </w:t>
      </w:r>
    </w:p>
    <w:p w14:paraId="484324B4" w14:textId="749CCFE0" w:rsidR="009E1BA1" w:rsidRPr="00281FA2" w:rsidRDefault="009E1BA1" w:rsidP="003D2A36">
      <w:pPr>
        <w:pStyle w:val="ListParagraph"/>
        <w:spacing w:after="240"/>
        <w:ind w:left="1080"/>
        <w:contextualSpacing w:val="0"/>
      </w:pPr>
      <w:r w:rsidRPr="00281FA2">
        <w:t>Such reviews and resubmissions shall not be construed as a waiver of any   deliverable or obligation to be performed under this Agreement, nor of any scheduled deliverable due date, nor any rights or remedies provided by law or through this Agreement</w:t>
      </w:r>
      <w:r w:rsidR="00020383" w:rsidRPr="00281FA2">
        <w:t xml:space="preserve">. </w:t>
      </w:r>
      <w:r w:rsidRPr="00281FA2">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0BB79948" w14:textId="38ECA0B8"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As used in this section, the term “continuing deficiency” shall be limited to:</w:t>
      </w:r>
    </w:p>
    <w:p w14:paraId="56FB4FA4" w14:textId="491C3978" w:rsidR="009E1BA1" w:rsidRPr="00281FA2" w:rsidRDefault="009E1BA1" w:rsidP="003D2A36">
      <w:pPr>
        <w:pStyle w:val="StyleListParagraphAfter0pt"/>
        <w:numPr>
          <w:ilvl w:val="0"/>
          <w:numId w:val="47"/>
        </w:numPr>
        <w:spacing w:after="240"/>
        <w:ind w:left="1440"/>
        <w:contextualSpacing w:val="0"/>
        <w:rPr>
          <w:rFonts w:cs="Arial"/>
          <w:szCs w:val="24"/>
        </w:rPr>
      </w:pPr>
      <w:r w:rsidRPr="00281FA2">
        <w:rPr>
          <w:rFonts w:cs="Arial"/>
          <w:szCs w:val="24"/>
        </w:rPr>
        <w:t xml:space="preserve">Inadequate resolution, in the reasonable judgment of Covered California, of the items raised during the previous Covered California </w:t>
      </w:r>
      <w:proofErr w:type="gramStart"/>
      <w:r w:rsidRPr="00281FA2">
        <w:rPr>
          <w:rFonts w:cs="Arial"/>
          <w:szCs w:val="24"/>
        </w:rPr>
        <w:t>review;</w:t>
      </w:r>
      <w:proofErr w:type="gramEnd"/>
    </w:p>
    <w:p w14:paraId="4D47E65E" w14:textId="2305C02A" w:rsidR="009E1BA1" w:rsidRPr="00281FA2" w:rsidRDefault="009E1BA1" w:rsidP="003D2A36">
      <w:pPr>
        <w:pStyle w:val="StyleListParagraphAfter0pt"/>
        <w:numPr>
          <w:ilvl w:val="0"/>
          <w:numId w:val="47"/>
        </w:numPr>
        <w:spacing w:after="240"/>
        <w:ind w:left="1440"/>
        <w:contextualSpacing w:val="0"/>
        <w:rPr>
          <w:rFonts w:cs="Arial"/>
          <w:szCs w:val="24"/>
        </w:rPr>
      </w:pPr>
      <w:r w:rsidRPr="00281FA2">
        <w:rPr>
          <w:rFonts w:cs="Arial"/>
          <w:szCs w:val="24"/>
        </w:rPr>
        <w:t xml:space="preserve">Related issues which were tied to or created by the method of resolving the previous Covered California </w:t>
      </w:r>
      <w:proofErr w:type="gramStart"/>
      <w:r w:rsidRPr="00281FA2">
        <w:rPr>
          <w:rFonts w:cs="Arial"/>
          <w:szCs w:val="24"/>
        </w:rPr>
        <w:t>comments;</w:t>
      </w:r>
      <w:proofErr w:type="gramEnd"/>
    </w:p>
    <w:p w14:paraId="510A6C53" w14:textId="16839F1A" w:rsidR="009E1BA1" w:rsidRPr="00281FA2" w:rsidRDefault="009E1BA1" w:rsidP="003D2A36">
      <w:pPr>
        <w:pStyle w:val="StyleListParagraphAfter0pt"/>
        <w:numPr>
          <w:ilvl w:val="0"/>
          <w:numId w:val="47"/>
        </w:numPr>
        <w:spacing w:after="240"/>
        <w:ind w:left="1440"/>
        <w:contextualSpacing w:val="0"/>
        <w:rPr>
          <w:rFonts w:cs="Arial"/>
          <w:szCs w:val="24"/>
        </w:rPr>
      </w:pPr>
      <w:r w:rsidRPr="00281FA2">
        <w:rPr>
          <w:rFonts w:cs="Arial"/>
          <w:szCs w:val="24"/>
        </w:rPr>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B934DE7" w14:textId="342422A4" w:rsidR="009E1BA1" w:rsidRPr="00281FA2" w:rsidRDefault="009E1BA1" w:rsidP="003D2A36">
      <w:pPr>
        <w:pStyle w:val="ListParagraph"/>
        <w:numPr>
          <w:ilvl w:val="0"/>
          <w:numId w:val="47"/>
        </w:numPr>
        <w:spacing w:after="240"/>
        <w:ind w:left="1440"/>
        <w:contextualSpacing w:val="0"/>
      </w:pPr>
      <w:r w:rsidRPr="00281FA2">
        <w:t>Omissions of parts of a deliverable.</w:t>
      </w:r>
    </w:p>
    <w:p w14:paraId="6F21069A" w14:textId="2540E4A8" w:rsidR="003949AD" w:rsidRPr="00281FA2" w:rsidRDefault="003949AD" w:rsidP="003D2A36">
      <w:pPr>
        <w:pStyle w:val="StyleListParagraphAfter0pt"/>
        <w:numPr>
          <w:ilvl w:val="0"/>
          <w:numId w:val="45"/>
        </w:numPr>
        <w:spacing w:after="240"/>
        <w:contextualSpacing w:val="0"/>
        <w:rPr>
          <w:rFonts w:cs="Arial"/>
          <w:szCs w:val="24"/>
        </w:rPr>
      </w:pPr>
      <w:r w:rsidRPr="00281FA2">
        <w:rPr>
          <w:rFonts w:cs="Arial"/>
          <w:szCs w:val="24"/>
        </w:rPr>
        <w:t>Unless otherwise agreed upon by Covered California, Contractor shall not delay the resubmission of a previously rejected deliverable to include the introduction of new items identified by the Contractor during subsequent reviews</w:t>
      </w:r>
      <w:r w:rsidR="00020383" w:rsidRPr="00281FA2">
        <w:rPr>
          <w:rFonts w:cs="Arial"/>
          <w:szCs w:val="24"/>
        </w:rPr>
        <w:t xml:space="preserve">. </w:t>
      </w:r>
      <w:r w:rsidRPr="00281FA2">
        <w:rPr>
          <w:rFonts w:cs="Arial"/>
          <w:szCs w:val="24"/>
        </w:rPr>
        <w:t>Any such new items, including those items which could have been identified by a thorough review of a previously submitted deliverable, shall be considered separately under the following review process</w:t>
      </w:r>
      <w:r w:rsidR="00020383" w:rsidRPr="00281FA2">
        <w:rPr>
          <w:rFonts w:cs="Arial"/>
          <w:szCs w:val="24"/>
        </w:rPr>
        <w:t xml:space="preserve">. </w:t>
      </w:r>
      <w:r w:rsidRPr="00281FA2">
        <w:rPr>
          <w:rFonts w:cs="Arial"/>
          <w:szCs w:val="24"/>
        </w:rPr>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AF354FE" w14:textId="611B0F54" w:rsidR="003949AD" w:rsidRPr="00281FA2" w:rsidRDefault="003949AD" w:rsidP="003D2A36">
      <w:pPr>
        <w:pStyle w:val="StyleListParagraphAfter0pt"/>
        <w:numPr>
          <w:ilvl w:val="0"/>
          <w:numId w:val="45"/>
        </w:numPr>
        <w:spacing w:after="240"/>
        <w:contextualSpacing w:val="0"/>
        <w:rPr>
          <w:rFonts w:cs="Arial"/>
          <w:szCs w:val="24"/>
        </w:rPr>
      </w:pPr>
      <w:r w:rsidRPr="00281FA2">
        <w:rPr>
          <w:rFonts w:cs="Arial"/>
          <w:szCs w:val="24"/>
        </w:rPr>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rsidRPr="00281FA2">
        <w:rPr>
          <w:rFonts w:cs="Arial"/>
          <w:szCs w:val="24"/>
        </w:rPr>
        <w:t xml:space="preserve">. </w:t>
      </w:r>
      <w:r w:rsidRPr="00281FA2">
        <w:rPr>
          <w:rFonts w:cs="Arial"/>
          <w:szCs w:val="24"/>
        </w:rPr>
        <w:t xml:space="preserve">Unless otherwise </w:t>
      </w:r>
      <w:r w:rsidRPr="00281FA2">
        <w:rPr>
          <w:rFonts w:cs="Arial"/>
          <w:szCs w:val="24"/>
        </w:rPr>
        <w:lastRenderedPageBreak/>
        <w:t>agreed upon by Covered California, in no event shall the Contractor be entitled to any price increase due to any rejections, delays, resubmissions, or agreed-upon modifications of deliverables pursuant to this Section</w:t>
      </w:r>
      <w:r w:rsidR="00020383" w:rsidRPr="00281FA2">
        <w:rPr>
          <w:rFonts w:cs="Arial"/>
          <w:szCs w:val="24"/>
        </w:rPr>
        <w:t xml:space="preserve">. </w:t>
      </w:r>
    </w:p>
    <w:p w14:paraId="655786EC" w14:textId="742D75D5" w:rsidR="005A3233" w:rsidRPr="00281FA2" w:rsidRDefault="005A3233" w:rsidP="003D2A36">
      <w:pPr>
        <w:pStyle w:val="Heading2"/>
        <w:numPr>
          <w:ilvl w:val="0"/>
          <w:numId w:val="38"/>
        </w:numPr>
        <w:spacing w:after="240"/>
        <w:ind w:left="720" w:hanging="720"/>
        <w:rPr>
          <w:rFonts w:cs="Arial"/>
          <w:szCs w:val="24"/>
        </w:rPr>
      </w:pPr>
      <w:r w:rsidRPr="00281FA2">
        <w:rPr>
          <w:rFonts w:cs="Arial"/>
          <w:szCs w:val="24"/>
        </w:rPr>
        <w:t>Project Representatives</w:t>
      </w:r>
    </w:p>
    <w:p w14:paraId="62C9A389" w14:textId="0F0E7367" w:rsidR="00981DEC" w:rsidRPr="00281FA2" w:rsidRDefault="00981DEC" w:rsidP="003D2A36">
      <w:pPr>
        <w:keepNext/>
        <w:spacing w:after="240"/>
        <w:ind w:left="720"/>
        <w:rPr>
          <w:rFonts w:cs="Arial"/>
          <w:b/>
          <w:szCs w:val="24"/>
        </w:rPr>
      </w:pPr>
      <w:r w:rsidRPr="00281FA2">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281FA2" w14:paraId="7B6310FB" w14:textId="77777777" w:rsidTr="0A199F7D">
        <w:tc>
          <w:tcPr>
            <w:tcW w:w="4230" w:type="dxa"/>
            <w:shd w:val="clear" w:color="auto" w:fill="CCCCCC"/>
          </w:tcPr>
          <w:p w14:paraId="0FE115EE" w14:textId="77777777" w:rsidR="00453DEC" w:rsidRPr="00281FA2" w:rsidRDefault="00453DEC" w:rsidP="00B62C9C">
            <w:pPr>
              <w:keepNext/>
              <w:rPr>
                <w:rFonts w:cs="Arial"/>
                <w:b/>
                <w:szCs w:val="24"/>
              </w:rPr>
            </w:pPr>
            <w:r w:rsidRPr="00281FA2">
              <w:rPr>
                <w:rFonts w:cs="Arial"/>
                <w:b/>
                <w:szCs w:val="24"/>
              </w:rPr>
              <w:t>Covered California Representative:</w:t>
            </w:r>
          </w:p>
        </w:tc>
        <w:tc>
          <w:tcPr>
            <w:tcW w:w="4343" w:type="dxa"/>
            <w:shd w:val="clear" w:color="auto" w:fill="CCCCCC"/>
          </w:tcPr>
          <w:p w14:paraId="4913103F" w14:textId="77777777" w:rsidR="00453DEC" w:rsidRPr="00281FA2" w:rsidRDefault="00453DEC" w:rsidP="00B62C9C">
            <w:pPr>
              <w:keepNext/>
              <w:rPr>
                <w:rFonts w:cs="Arial"/>
                <w:b/>
                <w:szCs w:val="24"/>
              </w:rPr>
            </w:pPr>
            <w:r w:rsidRPr="00281FA2">
              <w:rPr>
                <w:rFonts w:cs="Arial"/>
                <w:b/>
                <w:szCs w:val="24"/>
              </w:rPr>
              <w:t>Contractor Representative:</w:t>
            </w:r>
          </w:p>
        </w:tc>
      </w:tr>
      <w:tr w:rsidR="00453DEC" w:rsidRPr="00281FA2" w14:paraId="4CE73674" w14:textId="77777777" w:rsidTr="0A199F7D">
        <w:tc>
          <w:tcPr>
            <w:tcW w:w="4230" w:type="dxa"/>
            <w:shd w:val="clear" w:color="auto" w:fill="auto"/>
          </w:tcPr>
          <w:p w14:paraId="5A5A2F36" w14:textId="77777777" w:rsidR="006C02F9" w:rsidRPr="00281FA2" w:rsidRDefault="006C02F9" w:rsidP="006C02F9">
            <w:pPr>
              <w:keepNext/>
              <w:rPr>
                <w:rFonts w:cs="Arial"/>
                <w:color w:val="FF0000"/>
                <w:szCs w:val="24"/>
              </w:rPr>
            </w:pPr>
            <w:r w:rsidRPr="00281FA2">
              <w:rPr>
                <w:rFonts w:cs="Arial"/>
                <w:color w:val="FF0000"/>
                <w:szCs w:val="24"/>
              </w:rPr>
              <w:t>(Representative’s Name)</w:t>
            </w:r>
          </w:p>
          <w:p w14:paraId="2C631D52" w14:textId="6DDFC102" w:rsidR="006C02F9" w:rsidRPr="00281FA2" w:rsidRDefault="006C02F9" w:rsidP="006C02F9">
            <w:pPr>
              <w:keepNext/>
              <w:rPr>
                <w:rFonts w:cs="Arial"/>
                <w:szCs w:val="24"/>
              </w:rPr>
            </w:pPr>
            <w:r w:rsidRPr="00281FA2">
              <w:rPr>
                <w:rFonts w:cs="Arial"/>
                <w:szCs w:val="24"/>
              </w:rPr>
              <w:t>Covered California</w:t>
            </w:r>
          </w:p>
          <w:p w14:paraId="7168AA74" w14:textId="77777777" w:rsidR="006C02F9" w:rsidRPr="00281FA2" w:rsidRDefault="006C02F9" w:rsidP="006C02F9">
            <w:pPr>
              <w:keepNext/>
              <w:rPr>
                <w:rFonts w:cs="Arial"/>
                <w:szCs w:val="24"/>
              </w:rPr>
            </w:pPr>
            <w:r w:rsidRPr="00281FA2">
              <w:rPr>
                <w:rFonts w:cs="Arial"/>
                <w:szCs w:val="24"/>
              </w:rPr>
              <w:t>1601 Exposition Blvd.</w:t>
            </w:r>
          </w:p>
          <w:p w14:paraId="576011E9" w14:textId="77777777" w:rsidR="006C02F9" w:rsidRDefault="006C02F9" w:rsidP="006C02F9">
            <w:pPr>
              <w:keepNext/>
              <w:rPr>
                <w:rFonts w:cs="Arial"/>
                <w:szCs w:val="24"/>
              </w:rPr>
            </w:pPr>
            <w:r w:rsidRPr="00281FA2">
              <w:rPr>
                <w:rFonts w:cs="Arial"/>
                <w:szCs w:val="24"/>
              </w:rPr>
              <w:t>Sacramento, CA 95815</w:t>
            </w:r>
          </w:p>
          <w:p w14:paraId="321C095C" w14:textId="77777777" w:rsidR="006C02F9" w:rsidRPr="00281FA2" w:rsidRDefault="006C02F9" w:rsidP="006C02F9">
            <w:pPr>
              <w:keepNext/>
              <w:rPr>
                <w:rFonts w:cs="Arial"/>
                <w:color w:val="FF0000"/>
                <w:szCs w:val="24"/>
              </w:rPr>
            </w:pPr>
            <w:r w:rsidRPr="00281FA2">
              <w:rPr>
                <w:rFonts w:cs="Arial"/>
                <w:color w:val="FF0000"/>
                <w:szCs w:val="24"/>
              </w:rPr>
              <w:t>(916) XXX-XXXX T</w:t>
            </w:r>
          </w:p>
          <w:p w14:paraId="3A27B848" w14:textId="789FCF88" w:rsidR="006C02F9" w:rsidRPr="00281FA2" w:rsidRDefault="006C02F9" w:rsidP="006C02F9">
            <w:pPr>
              <w:keepNext/>
              <w:rPr>
                <w:rFonts w:cs="Arial"/>
                <w:szCs w:val="24"/>
              </w:rPr>
            </w:pPr>
            <w:r w:rsidRPr="00281FA2">
              <w:rPr>
                <w:rFonts w:cs="Arial"/>
                <w:color w:val="FF0000"/>
                <w:szCs w:val="24"/>
              </w:rPr>
              <w:t>(Email Address)</w:t>
            </w:r>
          </w:p>
          <w:p w14:paraId="34DD041D" w14:textId="79DAD249" w:rsidR="00453DEC" w:rsidRPr="00281FA2" w:rsidRDefault="00453DEC" w:rsidP="0A199F7D">
            <w:pPr>
              <w:keepNext/>
              <w:rPr>
                <w:rFonts w:cs="Arial"/>
              </w:rPr>
            </w:pPr>
          </w:p>
        </w:tc>
        <w:tc>
          <w:tcPr>
            <w:tcW w:w="4343" w:type="dxa"/>
            <w:shd w:val="clear" w:color="auto" w:fill="auto"/>
          </w:tcPr>
          <w:p w14:paraId="1DF3AC11" w14:textId="77777777" w:rsidR="00453DEC" w:rsidRPr="00281FA2" w:rsidRDefault="00453DEC" w:rsidP="00B62C9C">
            <w:pPr>
              <w:keepNext/>
              <w:rPr>
                <w:rFonts w:cs="Arial"/>
                <w:color w:val="FF0000"/>
                <w:szCs w:val="24"/>
              </w:rPr>
            </w:pPr>
            <w:r w:rsidRPr="00281FA2">
              <w:rPr>
                <w:rFonts w:cs="Arial"/>
                <w:color w:val="FF0000"/>
                <w:szCs w:val="24"/>
              </w:rPr>
              <w:t>(Representative’s Name)</w:t>
            </w:r>
          </w:p>
          <w:p w14:paraId="281CC219" w14:textId="77777777" w:rsidR="00453DEC" w:rsidRPr="00281FA2" w:rsidRDefault="00453DEC" w:rsidP="00B62C9C">
            <w:pPr>
              <w:keepNext/>
              <w:rPr>
                <w:rFonts w:cs="Arial"/>
                <w:color w:val="FF0000"/>
                <w:szCs w:val="24"/>
              </w:rPr>
            </w:pPr>
            <w:r w:rsidRPr="00281FA2">
              <w:rPr>
                <w:rFonts w:cs="Arial"/>
                <w:color w:val="FF0000"/>
                <w:szCs w:val="24"/>
              </w:rPr>
              <w:t>(Contractor’s Name)</w:t>
            </w:r>
          </w:p>
          <w:p w14:paraId="724EFC37" w14:textId="77777777" w:rsidR="00453DEC" w:rsidRPr="00281FA2" w:rsidRDefault="00453DEC" w:rsidP="00B62C9C">
            <w:pPr>
              <w:keepNext/>
              <w:rPr>
                <w:rFonts w:cs="Arial"/>
                <w:color w:val="FF0000"/>
                <w:szCs w:val="24"/>
              </w:rPr>
            </w:pPr>
            <w:r w:rsidRPr="00281FA2">
              <w:rPr>
                <w:rFonts w:cs="Arial"/>
                <w:color w:val="FF0000"/>
                <w:szCs w:val="24"/>
              </w:rPr>
              <w:t>(Address)</w:t>
            </w:r>
          </w:p>
          <w:p w14:paraId="5B2EC097" w14:textId="77777777" w:rsidR="00453DEC" w:rsidRPr="00281FA2" w:rsidRDefault="00453DEC" w:rsidP="00B62C9C">
            <w:pPr>
              <w:keepNext/>
              <w:rPr>
                <w:rFonts w:cs="Arial"/>
                <w:color w:val="FF0000"/>
                <w:szCs w:val="24"/>
              </w:rPr>
            </w:pPr>
            <w:r w:rsidRPr="00281FA2">
              <w:rPr>
                <w:rFonts w:cs="Arial"/>
                <w:color w:val="FF0000"/>
                <w:szCs w:val="24"/>
              </w:rPr>
              <w:t>(City, State and Zip)</w:t>
            </w:r>
          </w:p>
          <w:p w14:paraId="2B9F4F60" w14:textId="77777777" w:rsidR="00453DEC" w:rsidRPr="00281FA2" w:rsidRDefault="00453DEC" w:rsidP="00B62C9C">
            <w:pPr>
              <w:keepNext/>
              <w:rPr>
                <w:rFonts w:cs="Arial"/>
                <w:color w:val="FF0000"/>
                <w:szCs w:val="24"/>
              </w:rPr>
            </w:pPr>
            <w:r w:rsidRPr="00281FA2">
              <w:rPr>
                <w:rFonts w:cs="Arial"/>
                <w:color w:val="FF0000"/>
                <w:szCs w:val="24"/>
              </w:rPr>
              <w:t>(916) XXX-XXXX T</w:t>
            </w:r>
          </w:p>
          <w:p w14:paraId="19B4ECA5" w14:textId="77777777" w:rsidR="00453DEC" w:rsidRPr="00281FA2" w:rsidRDefault="00453DEC" w:rsidP="00B62C9C">
            <w:pPr>
              <w:keepNext/>
              <w:rPr>
                <w:rFonts w:cs="Arial"/>
                <w:szCs w:val="24"/>
              </w:rPr>
            </w:pPr>
            <w:r w:rsidRPr="00281FA2">
              <w:rPr>
                <w:rFonts w:cs="Arial"/>
                <w:color w:val="FF0000"/>
                <w:szCs w:val="24"/>
              </w:rPr>
              <w:t>(Email Address)</w:t>
            </w:r>
          </w:p>
        </w:tc>
      </w:tr>
    </w:tbl>
    <w:p w14:paraId="1EB3E4A7" w14:textId="77777777" w:rsidR="00480663" w:rsidRPr="00281FA2" w:rsidRDefault="00480663" w:rsidP="003D2A36">
      <w:pPr>
        <w:keepNext/>
        <w:spacing w:after="240"/>
        <w:rPr>
          <w:rFonts w:cs="Arial"/>
          <w:b/>
          <w:szCs w:val="24"/>
          <w:u w:val="single"/>
        </w:rPr>
      </w:pPr>
    </w:p>
    <w:sectPr w:rsidR="00480663" w:rsidRPr="00281FA2"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85897" w14:textId="77777777" w:rsidR="00E57AB4" w:rsidRDefault="00E57AB4">
      <w:r>
        <w:separator/>
      </w:r>
    </w:p>
  </w:endnote>
  <w:endnote w:type="continuationSeparator" w:id="0">
    <w:p w14:paraId="6D482EFD" w14:textId="77777777" w:rsidR="00E57AB4" w:rsidRDefault="00E5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19BE3" w14:textId="77777777" w:rsidR="00E57AB4" w:rsidRDefault="00E57AB4">
      <w:r>
        <w:separator/>
      </w:r>
    </w:p>
  </w:footnote>
  <w:footnote w:type="continuationSeparator" w:id="0">
    <w:p w14:paraId="386DFD27" w14:textId="77777777" w:rsidR="00E57AB4" w:rsidRDefault="00E5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1FEC5" w14:textId="160E6B7B" w:rsidR="00902741" w:rsidRPr="006C02F9" w:rsidRDefault="00902741" w:rsidP="00322729">
    <w:pPr>
      <w:pStyle w:val="Header"/>
      <w:tabs>
        <w:tab w:val="clear" w:pos="8640"/>
        <w:tab w:val="right" w:pos="9270"/>
      </w:tabs>
      <w:rPr>
        <w:rFonts w:cs="Arial"/>
        <w:sz w:val="20"/>
        <w:szCs w:val="16"/>
      </w:rPr>
    </w:pPr>
    <w:r w:rsidRPr="006C02F9">
      <w:rPr>
        <w:rFonts w:cs="Arial"/>
        <w:sz w:val="20"/>
        <w:szCs w:val="16"/>
      </w:rPr>
      <w:t xml:space="preserve">Agreement </w:t>
    </w:r>
    <w:r w:rsidR="00322729" w:rsidRPr="006C02F9">
      <w:rPr>
        <w:rFonts w:cs="Arial"/>
        <w:sz w:val="20"/>
        <w:szCs w:val="16"/>
      </w:rPr>
      <w:t>[number]</w:t>
    </w:r>
    <w:r w:rsidRPr="006C02F9">
      <w:rPr>
        <w:rFonts w:cs="Arial"/>
        <w:sz w:val="20"/>
        <w:szCs w:val="16"/>
      </w:rPr>
      <w:tab/>
    </w:r>
    <w:r w:rsidRPr="006C02F9">
      <w:rPr>
        <w:rFonts w:cs="Arial"/>
        <w:sz w:val="20"/>
        <w:szCs w:val="16"/>
      </w:rPr>
      <w:tab/>
      <w:t xml:space="preserve">        </w:t>
    </w:r>
    <w:r w:rsidR="00FC00AA" w:rsidRPr="006C02F9">
      <w:rPr>
        <w:rFonts w:cs="Arial"/>
        <w:sz w:val="20"/>
        <w:szCs w:val="16"/>
      </w:rPr>
      <w:t xml:space="preserve"> </w:t>
    </w:r>
    <w:r w:rsidRPr="006C02F9">
      <w:rPr>
        <w:rFonts w:cs="Arial"/>
        <w:sz w:val="20"/>
        <w:szCs w:val="16"/>
      </w:rPr>
      <w:t xml:space="preserve"> </w:t>
    </w:r>
    <w:r w:rsidR="00FC00AA" w:rsidRPr="006C02F9">
      <w:rPr>
        <w:rFonts w:cs="Arial"/>
        <w:sz w:val="20"/>
        <w:szCs w:val="16"/>
      </w:rPr>
      <w:t xml:space="preserve">   </w:t>
    </w:r>
    <w:r w:rsidR="00B16B00" w:rsidRPr="006C02F9">
      <w:rPr>
        <w:rFonts w:cs="Arial"/>
        <w:sz w:val="20"/>
        <w:szCs w:val="16"/>
      </w:rPr>
      <w:t xml:space="preserve">Page </w:t>
    </w:r>
    <w:r w:rsidR="00B16B00" w:rsidRPr="006C02F9">
      <w:rPr>
        <w:rFonts w:cs="Arial"/>
        <w:sz w:val="20"/>
        <w:szCs w:val="16"/>
      </w:rPr>
      <w:fldChar w:fldCharType="begin"/>
    </w:r>
    <w:r w:rsidR="00B16B00" w:rsidRPr="006C02F9">
      <w:rPr>
        <w:rFonts w:cs="Arial"/>
        <w:sz w:val="20"/>
        <w:szCs w:val="16"/>
      </w:rPr>
      <w:instrText xml:space="preserve"> PAGE  \* Arabic  \* MERGEFORMAT </w:instrText>
    </w:r>
    <w:r w:rsidR="00B16B00" w:rsidRPr="006C02F9">
      <w:rPr>
        <w:rFonts w:cs="Arial"/>
        <w:sz w:val="20"/>
        <w:szCs w:val="16"/>
      </w:rPr>
      <w:fldChar w:fldCharType="separate"/>
    </w:r>
    <w:r w:rsidR="00323C80" w:rsidRPr="006C02F9">
      <w:rPr>
        <w:rFonts w:cs="Arial"/>
        <w:noProof/>
        <w:sz w:val="20"/>
        <w:szCs w:val="16"/>
      </w:rPr>
      <w:t>3</w:t>
    </w:r>
    <w:r w:rsidR="00B16B00" w:rsidRPr="006C02F9">
      <w:rPr>
        <w:rFonts w:cs="Arial"/>
        <w:sz w:val="20"/>
        <w:szCs w:val="16"/>
      </w:rPr>
      <w:fldChar w:fldCharType="end"/>
    </w:r>
    <w:r w:rsidR="00B16B00" w:rsidRPr="006C02F9">
      <w:rPr>
        <w:rFonts w:cs="Arial"/>
        <w:sz w:val="20"/>
        <w:szCs w:val="16"/>
      </w:rPr>
      <w:t xml:space="preserve"> of </w:t>
    </w:r>
    <w:r w:rsidR="00B16B00" w:rsidRPr="006C02F9">
      <w:rPr>
        <w:rFonts w:cs="Arial"/>
        <w:sz w:val="20"/>
        <w:szCs w:val="16"/>
      </w:rPr>
      <w:fldChar w:fldCharType="begin"/>
    </w:r>
    <w:r w:rsidR="00B16B00" w:rsidRPr="006C02F9">
      <w:rPr>
        <w:rFonts w:cs="Arial"/>
        <w:sz w:val="20"/>
        <w:szCs w:val="16"/>
      </w:rPr>
      <w:instrText xml:space="preserve"> NUMPAGES  \* Arabic  \* MERGEFORMAT </w:instrText>
    </w:r>
    <w:r w:rsidR="00B16B00" w:rsidRPr="006C02F9">
      <w:rPr>
        <w:rFonts w:cs="Arial"/>
        <w:sz w:val="20"/>
        <w:szCs w:val="16"/>
      </w:rPr>
      <w:fldChar w:fldCharType="separate"/>
    </w:r>
    <w:r w:rsidR="00323C80" w:rsidRPr="006C02F9">
      <w:rPr>
        <w:rFonts w:cs="Arial"/>
        <w:noProof/>
        <w:sz w:val="20"/>
        <w:szCs w:val="16"/>
      </w:rPr>
      <w:t>4</w:t>
    </w:r>
    <w:r w:rsidR="00B16B00" w:rsidRPr="006C02F9">
      <w:rPr>
        <w:rFonts w:cs="Arial"/>
        <w:sz w:val="20"/>
        <w:szCs w:val="16"/>
      </w:rPr>
      <w:fldChar w:fldCharType="end"/>
    </w:r>
  </w:p>
  <w:p w14:paraId="7FA24B0E" w14:textId="6E6B4E0F" w:rsidR="00902741" w:rsidRPr="006C02F9" w:rsidRDefault="00D40D00" w:rsidP="006C02F9">
    <w:pPr>
      <w:pStyle w:val="Header"/>
      <w:spacing w:after="240"/>
      <w:rPr>
        <w:rFonts w:cs="Arial"/>
        <w:sz w:val="20"/>
        <w:szCs w:val="16"/>
      </w:rPr>
    </w:pPr>
    <w:r w:rsidRPr="006C02F9">
      <w:rPr>
        <w:rFonts w:cs="Arial"/>
        <w:sz w:val="20"/>
        <w:szCs w:val="16"/>
      </w:rPr>
      <w:t xml:space="preserve">Covered </w:t>
    </w:r>
    <w:r w:rsidR="00902741" w:rsidRPr="006C02F9">
      <w:rPr>
        <w:rFonts w:cs="Arial"/>
        <w:sz w:val="20"/>
        <w:szCs w:val="16"/>
      </w:rPr>
      <w:t>California</w:t>
    </w:r>
    <w:proofErr w:type="gramStart"/>
    <w:r w:rsidR="00902741" w:rsidRPr="006C02F9">
      <w:rPr>
        <w:rFonts w:cs="Arial"/>
        <w:sz w:val="20"/>
        <w:szCs w:val="16"/>
      </w:rPr>
      <w:t>/</w:t>
    </w:r>
    <w:r w:rsidR="00322729" w:rsidRPr="006C02F9">
      <w:rPr>
        <w:rFonts w:cs="Arial"/>
        <w:sz w:val="20"/>
        <w:szCs w:val="16"/>
      </w:rPr>
      <w:t>[</w:t>
    </w:r>
    <w:proofErr w:type="gramEnd"/>
    <w:r w:rsidR="00902741" w:rsidRPr="006C02F9">
      <w:rPr>
        <w:rFonts w:cs="Arial"/>
        <w:sz w:val="20"/>
        <w:szCs w:val="16"/>
      </w:rPr>
      <w:t>Contractor Name</w:t>
    </w:r>
    <w:r w:rsidR="00322729" w:rsidRPr="006C02F9">
      <w:rPr>
        <w:rFonts w:cs="Arial"/>
        <w:sz w:val="20"/>
        <w:szCs w:val="16"/>
      </w:rPr>
      <w:t>]</w:t>
    </w: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6C02F9">
    <w:pPr>
      <w:spacing w:after="240"/>
      <w:jc w:val="center"/>
      <w:rPr>
        <w:rFonts w:cs="Arial"/>
        <w:b/>
        <w:szCs w:val="24"/>
      </w:rPr>
    </w:pPr>
    <w:r w:rsidRPr="001A2679">
      <w:rPr>
        <w:rFonts w:cs="Arial"/>
        <w:b/>
        <w:szCs w:val="24"/>
      </w:rPr>
      <w:t>(Standard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18259F7"/>
    <w:multiLevelType w:val="hybridMultilevel"/>
    <w:tmpl w:val="642ED75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B0804"/>
    <w:multiLevelType w:val="hybridMultilevel"/>
    <w:tmpl w:val="97EEEE2E"/>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CDCC18A">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9D7468"/>
    <w:multiLevelType w:val="hybridMultilevel"/>
    <w:tmpl w:val="2990E51C"/>
    <w:lvl w:ilvl="0" w:tplc="B28C3C88">
      <w:start w:val="1"/>
      <w:numFmt w:val="upperLetter"/>
      <w:lvlText w:val="%1."/>
      <w:lvlJc w:val="left"/>
      <w:pPr>
        <w:ind w:left="1080" w:hanging="360"/>
      </w:pPr>
      <w:rPr>
        <w:rFonts w:hint="default"/>
        <w:color w:val="auto"/>
      </w:rPr>
    </w:lvl>
    <w:lvl w:ilvl="1" w:tplc="806C50B0">
      <w:start w:val="1"/>
      <w:numFmt w:val="decimal"/>
      <w:lvlText w:val="%2."/>
      <w:lvlJc w:val="left"/>
      <w:pPr>
        <w:ind w:left="1800" w:hanging="360"/>
      </w:pPr>
      <w:rPr>
        <w:rFonts w:hint="default"/>
      </w:rPr>
    </w:lvl>
    <w:lvl w:ilvl="2" w:tplc="1B2008E4">
      <w:start w:val="1"/>
      <w:numFmt w:val="low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AF655BD"/>
    <w:multiLevelType w:val="hybridMultilevel"/>
    <w:tmpl w:val="05D65E18"/>
    <w:lvl w:ilvl="0" w:tplc="EEA49D8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5F8334B"/>
    <w:multiLevelType w:val="hybridMultilevel"/>
    <w:tmpl w:val="491E5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3B6F610D"/>
    <w:multiLevelType w:val="hybridMultilevel"/>
    <w:tmpl w:val="0EA88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F9A2618"/>
    <w:multiLevelType w:val="hybridMultilevel"/>
    <w:tmpl w:val="84F8AD20"/>
    <w:lvl w:ilvl="0" w:tplc="3DAC7D7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829167A"/>
    <w:multiLevelType w:val="hybridMultilevel"/>
    <w:tmpl w:val="83446C26"/>
    <w:lvl w:ilvl="0" w:tplc="3DAC7D7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09C289A"/>
    <w:multiLevelType w:val="hybridMultilevel"/>
    <w:tmpl w:val="B73E6974"/>
    <w:lvl w:ilvl="0" w:tplc="0409000F">
      <w:start w:val="1"/>
      <w:numFmt w:val="decimal"/>
      <w:lvlText w:val="%1."/>
      <w:lvlJc w:val="left"/>
      <w:pPr>
        <w:ind w:left="1500" w:hanging="360"/>
      </w:pPr>
    </w:lvl>
    <w:lvl w:ilvl="1" w:tplc="04090019">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3" w15:restartNumberingAfterBreak="0">
    <w:nsid w:val="530F1CAD"/>
    <w:multiLevelType w:val="hybridMultilevel"/>
    <w:tmpl w:val="8A7640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9B95478"/>
    <w:multiLevelType w:val="hybridMultilevel"/>
    <w:tmpl w:val="622454F8"/>
    <w:lvl w:ilvl="0" w:tplc="8E24A556">
      <w:start w:val="1"/>
      <w:numFmt w:val="lowerLetter"/>
      <w:lvlText w:val="%1."/>
      <w:lvlJc w:val="left"/>
      <w:pPr>
        <w:ind w:left="108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61B94083"/>
    <w:multiLevelType w:val="multilevel"/>
    <w:tmpl w:val="5A3AEE6C"/>
    <w:lvl w:ilvl="0">
      <w:start w:val="1"/>
      <w:numFmt w:val="decimal"/>
      <w:lvlText w:val="%1."/>
      <w:lvlJc w:val="left"/>
      <w:pPr>
        <w:tabs>
          <w:tab w:val="num" w:pos="720"/>
        </w:tabs>
        <w:ind w:left="720" w:hanging="360"/>
      </w:pPr>
      <w:rPr>
        <w:rFonts w:hint="default"/>
      </w:rPr>
    </w:lvl>
    <w:lvl w:ilvl="1">
      <w:start w:val="19"/>
      <w:numFmt w:val="decimal"/>
      <w:lvlText w:val="%2."/>
      <w:lvlJc w:val="left"/>
      <w:pPr>
        <w:tabs>
          <w:tab w:val="num" w:pos="1440"/>
        </w:tabs>
        <w:ind w:left="72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15:restartNumberingAfterBreak="0">
    <w:nsid w:val="66330582"/>
    <w:multiLevelType w:val="hybridMultilevel"/>
    <w:tmpl w:val="1B04B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C8D3474"/>
    <w:multiLevelType w:val="hybridMultilevel"/>
    <w:tmpl w:val="FDFE986A"/>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5"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7B467E43"/>
    <w:multiLevelType w:val="hybridMultilevel"/>
    <w:tmpl w:val="258AA0A6"/>
    <w:lvl w:ilvl="0" w:tplc="EEA49D8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21391915">
    <w:abstractNumId w:val="28"/>
  </w:num>
  <w:num w:numId="2" w16cid:durableId="279646334">
    <w:abstractNumId w:val="51"/>
  </w:num>
  <w:num w:numId="3" w16cid:durableId="153382294">
    <w:abstractNumId w:val="16"/>
  </w:num>
  <w:num w:numId="4" w16cid:durableId="1762986067">
    <w:abstractNumId w:val="30"/>
  </w:num>
  <w:num w:numId="5" w16cid:durableId="1307395990">
    <w:abstractNumId w:val="47"/>
  </w:num>
  <w:num w:numId="6" w16cid:durableId="343436651">
    <w:abstractNumId w:val="38"/>
  </w:num>
  <w:num w:numId="7" w16cid:durableId="1698119321">
    <w:abstractNumId w:val="44"/>
  </w:num>
  <w:num w:numId="8" w16cid:durableId="1107895541">
    <w:abstractNumId w:val="58"/>
  </w:num>
  <w:num w:numId="9" w16cid:durableId="1833912002">
    <w:abstractNumId w:val="34"/>
  </w:num>
  <w:num w:numId="10" w16cid:durableId="890727762">
    <w:abstractNumId w:val="21"/>
  </w:num>
  <w:num w:numId="11" w16cid:durableId="284428652">
    <w:abstractNumId w:val="18"/>
  </w:num>
  <w:num w:numId="12" w16cid:durableId="996375813">
    <w:abstractNumId w:val="56"/>
  </w:num>
  <w:num w:numId="13" w16cid:durableId="2008317554">
    <w:abstractNumId w:val="40"/>
  </w:num>
  <w:num w:numId="14" w16cid:durableId="922027213">
    <w:abstractNumId w:val="55"/>
  </w:num>
  <w:num w:numId="15" w16cid:durableId="253973862">
    <w:abstractNumId w:val="20"/>
  </w:num>
  <w:num w:numId="16" w16cid:durableId="483743264">
    <w:abstractNumId w:val="41"/>
  </w:num>
  <w:num w:numId="17" w16cid:durableId="1579632714">
    <w:abstractNumId w:val="9"/>
  </w:num>
  <w:num w:numId="18" w16cid:durableId="1331643452">
    <w:abstractNumId w:val="7"/>
  </w:num>
  <w:num w:numId="19" w16cid:durableId="583879717">
    <w:abstractNumId w:val="6"/>
  </w:num>
  <w:num w:numId="20" w16cid:durableId="884176215">
    <w:abstractNumId w:val="5"/>
  </w:num>
  <w:num w:numId="21" w16cid:durableId="758411010">
    <w:abstractNumId w:val="4"/>
  </w:num>
  <w:num w:numId="22" w16cid:durableId="1145394455">
    <w:abstractNumId w:val="8"/>
  </w:num>
  <w:num w:numId="23" w16cid:durableId="690497113">
    <w:abstractNumId w:val="3"/>
  </w:num>
  <w:num w:numId="24" w16cid:durableId="1910462749">
    <w:abstractNumId w:val="2"/>
  </w:num>
  <w:num w:numId="25" w16cid:durableId="726683919">
    <w:abstractNumId w:val="1"/>
  </w:num>
  <w:num w:numId="26" w16cid:durableId="471479829">
    <w:abstractNumId w:val="0"/>
  </w:num>
  <w:num w:numId="27" w16cid:durableId="1388456966">
    <w:abstractNumId w:val="39"/>
  </w:num>
  <w:num w:numId="28" w16cid:durableId="1061171334">
    <w:abstractNumId w:val="14"/>
  </w:num>
  <w:num w:numId="29" w16cid:durableId="543561304">
    <w:abstractNumId w:val="36"/>
  </w:num>
  <w:num w:numId="30" w16cid:durableId="1551574380">
    <w:abstractNumId w:val="33"/>
  </w:num>
  <w:num w:numId="31" w16cid:durableId="245849051">
    <w:abstractNumId w:val="11"/>
  </w:num>
  <w:num w:numId="32" w16cid:durableId="1227185190">
    <w:abstractNumId w:val="27"/>
  </w:num>
  <w:num w:numId="33" w16cid:durableId="1829975074">
    <w:abstractNumId w:val="12"/>
  </w:num>
  <w:num w:numId="34" w16cid:durableId="168105099">
    <w:abstractNumId w:val="19"/>
  </w:num>
  <w:num w:numId="35" w16cid:durableId="1256397653">
    <w:abstractNumId w:val="54"/>
  </w:num>
  <w:num w:numId="36" w16cid:durableId="1354957298">
    <w:abstractNumId w:val="31"/>
  </w:num>
  <w:num w:numId="37" w16cid:durableId="1712455850">
    <w:abstractNumId w:val="25"/>
  </w:num>
  <w:num w:numId="38" w16cid:durableId="995690119">
    <w:abstractNumId w:val="22"/>
  </w:num>
  <w:num w:numId="39" w16cid:durableId="141778804">
    <w:abstractNumId w:val="15"/>
  </w:num>
  <w:num w:numId="40" w16cid:durableId="1360011298">
    <w:abstractNumId w:val="10"/>
  </w:num>
  <w:num w:numId="41" w16cid:durableId="1898784035">
    <w:abstractNumId w:val="48"/>
  </w:num>
  <w:num w:numId="42" w16cid:durableId="1969359120">
    <w:abstractNumId w:val="13"/>
  </w:num>
  <w:num w:numId="43" w16cid:durableId="972565098">
    <w:abstractNumId w:val="53"/>
  </w:num>
  <w:num w:numId="44" w16cid:durableId="2143959237">
    <w:abstractNumId w:val="26"/>
  </w:num>
  <w:num w:numId="45" w16cid:durableId="451872022">
    <w:abstractNumId w:val="23"/>
  </w:num>
  <w:num w:numId="46" w16cid:durableId="1219324402">
    <w:abstractNumId w:val="52"/>
  </w:num>
  <w:num w:numId="47" w16cid:durableId="1699773683">
    <w:abstractNumId w:val="46"/>
  </w:num>
  <w:num w:numId="48" w16cid:durableId="1763842831">
    <w:abstractNumId w:val="17"/>
  </w:num>
  <w:num w:numId="49" w16cid:durableId="824006579">
    <w:abstractNumId w:val="29"/>
  </w:num>
  <w:num w:numId="50" w16cid:durableId="1409960872">
    <w:abstractNumId w:val="32"/>
  </w:num>
  <w:num w:numId="51" w16cid:durableId="960307127">
    <w:abstractNumId w:val="50"/>
  </w:num>
  <w:num w:numId="52" w16cid:durableId="2118136611">
    <w:abstractNumId w:val="49"/>
  </w:num>
  <w:num w:numId="53" w16cid:durableId="1160923235">
    <w:abstractNumId w:val="35"/>
  </w:num>
  <w:num w:numId="54" w16cid:durableId="458963355">
    <w:abstractNumId w:val="37"/>
  </w:num>
  <w:num w:numId="55" w16cid:durableId="1831828910">
    <w:abstractNumId w:val="43"/>
  </w:num>
  <w:num w:numId="56" w16cid:durableId="90244971">
    <w:abstractNumId w:val="42"/>
  </w:num>
  <w:num w:numId="57" w16cid:durableId="1270774494">
    <w:abstractNumId w:val="57"/>
  </w:num>
  <w:num w:numId="58" w16cid:durableId="1590961258">
    <w:abstractNumId w:val="24"/>
  </w:num>
  <w:num w:numId="59" w16cid:durableId="2127960737">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0C20"/>
    <w:rsid w:val="000047FC"/>
    <w:rsid w:val="00005418"/>
    <w:rsid w:val="0001299F"/>
    <w:rsid w:val="000131CA"/>
    <w:rsid w:val="00020383"/>
    <w:rsid w:val="00020815"/>
    <w:rsid w:val="00020E1A"/>
    <w:rsid w:val="00022E02"/>
    <w:rsid w:val="00027ECE"/>
    <w:rsid w:val="000312BA"/>
    <w:rsid w:val="00037931"/>
    <w:rsid w:val="00045961"/>
    <w:rsid w:val="0004705E"/>
    <w:rsid w:val="0005663D"/>
    <w:rsid w:val="00060818"/>
    <w:rsid w:val="00060C4F"/>
    <w:rsid w:val="00063F34"/>
    <w:rsid w:val="00071127"/>
    <w:rsid w:val="00076997"/>
    <w:rsid w:val="00077D2A"/>
    <w:rsid w:val="0008109B"/>
    <w:rsid w:val="00086640"/>
    <w:rsid w:val="00092FD6"/>
    <w:rsid w:val="00093E38"/>
    <w:rsid w:val="00094430"/>
    <w:rsid w:val="000A1A8E"/>
    <w:rsid w:val="000A7E08"/>
    <w:rsid w:val="000A7F8E"/>
    <w:rsid w:val="000B218E"/>
    <w:rsid w:val="000B2B99"/>
    <w:rsid w:val="000B5B69"/>
    <w:rsid w:val="000B63C5"/>
    <w:rsid w:val="000B66BF"/>
    <w:rsid w:val="000B6F1E"/>
    <w:rsid w:val="000C2825"/>
    <w:rsid w:val="000C3105"/>
    <w:rsid w:val="000C5222"/>
    <w:rsid w:val="000C68A5"/>
    <w:rsid w:val="000C747D"/>
    <w:rsid w:val="000E17A4"/>
    <w:rsid w:val="000E2784"/>
    <w:rsid w:val="000E63F2"/>
    <w:rsid w:val="000F222C"/>
    <w:rsid w:val="000F312B"/>
    <w:rsid w:val="000F49A8"/>
    <w:rsid w:val="000F527B"/>
    <w:rsid w:val="00100C0C"/>
    <w:rsid w:val="001048EA"/>
    <w:rsid w:val="00106637"/>
    <w:rsid w:val="00106747"/>
    <w:rsid w:val="0011307F"/>
    <w:rsid w:val="00114723"/>
    <w:rsid w:val="00123E42"/>
    <w:rsid w:val="001243FF"/>
    <w:rsid w:val="00127603"/>
    <w:rsid w:val="0013047E"/>
    <w:rsid w:val="001313C0"/>
    <w:rsid w:val="00142FB4"/>
    <w:rsid w:val="00143050"/>
    <w:rsid w:val="00143AEE"/>
    <w:rsid w:val="00160CE1"/>
    <w:rsid w:val="001635A1"/>
    <w:rsid w:val="0016458B"/>
    <w:rsid w:val="00171789"/>
    <w:rsid w:val="001743A1"/>
    <w:rsid w:val="00174C38"/>
    <w:rsid w:val="001844C1"/>
    <w:rsid w:val="00187D26"/>
    <w:rsid w:val="00191AFB"/>
    <w:rsid w:val="001955A8"/>
    <w:rsid w:val="00196F37"/>
    <w:rsid w:val="0019798B"/>
    <w:rsid w:val="001A004D"/>
    <w:rsid w:val="001A0FB2"/>
    <w:rsid w:val="001A2679"/>
    <w:rsid w:val="001A2DD9"/>
    <w:rsid w:val="001A4149"/>
    <w:rsid w:val="001A5C7C"/>
    <w:rsid w:val="001B5521"/>
    <w:rsid w:val="001B5B44"/>
    <w:rsid w:val="001B6BFE"/>
    <w:rsid w:val="001B794D"/>
    <w:rsid w:val="001B7EAC"/>
    <w:rsid w:val="001C421F"/>
    <w:rsid w:val="001D78EC"/>
    <w:rsid w:val="001E355B"/>
    <w:rsid w:val="001E4990"/>
    <w:rsid w:val="001F2209"/>
    <w:rsid w:val="001F388A"/>
    <w:rsid w:val="00207974"/>
    <w:rsid w:val="002117DE"/>
    <w:rsid w:val="002131FD"/>
    <w:rsid w:val="00214855"/>
    <w:rsid w:val="002207A5"/>
    <w:rsid w:val="00224F1D"/>
    <w:rsid w:val="00240344"/>
    <w:rsid w:val="002478BE"/>
    <w:rsid w:val="00256BA5"/>
    <w:rsid w:val="00261A23"/>
    <w:rsid w:val="00265105"/>
    <w:rsid w:val="00267B7E"/>
    <w:rsid w:val="00280763"/>
    <w:rsid w:val="00281FA2"/>
    <w:rsid w:val="00282F99"/>
    <w:rsid w:val="00291A9E"/>
    <w:rsid w:val="00292609"/>
    <w:rsid w:val="00295358"/>
    <w:rsid w:val="002A3AFA"/>
    <w:rsid w:val="002B1B85"/>
    <w:rsid w:val="002B3C1B"/>
    <w:rsid w:val="002C0FE3"/>
    <w:rsid w:val="002C1550"/>
    <w:rsid w:val="002D1B23"/>
    <w:rsid w:val="002D2484"/>
    <w:rsid w:val="002D44CE"/>
    <w:rsid w:val="002E3B5E"/>
    <w:rsid w:val="002E3F69"/>
    <w:rsid w:val="002E7DAF"/>
    <w:rsid w:val="00307C6B"/>
    <w:rsid w:val="00320B9E"/>
    <w:rsid w:val="00322729"/>
    <w:rsid w:val="00322930"/>
    <w:rsid w:val="003230CB"/>
    <w:rsid w:val="00323C80"/>
    <w:rsid w:val="00327956"/>
    <w:rsid w:val="003332F4"/>
    <w:rsid w:val="00333387"/>
    <w:rsid w:val="00336000"/>
    <w:rsid w:val="0034006A"/>
    <w:rsid w:val="00340295"/>
    <w:rsid w:val="00347B43"/>
    <w:rsid w:val="003504D5"/>
    <w:rsid w:val="00353692"/>
    <w:rsid w:val="00356D8C"/>
    <w:rsid w:val="00360EBE"/>
    <w:rsid w:val="003625A5"/>
    <w:rsid w:val="0036290A"/>
    <w:rsid w:val="0036363C"/>
    <w:rsid w:val="003637DD"/>
    <w:rsid w:val="00363E4C"/>
    <w:rsid w:val="003677C1"/>
    <w:rsid w:val="00367C3B"/>
    <w:rsid w:val="00372223"/>
    <w:rsid w:val="00373672"/>
    <w:rsid w:val="00374AB6"/>
    <w:rsid w:val="00375CD8"/>
    <w:rsid w:val="00381D49"/>
    <w:rsid w:val="00381F4F"/>
    <w:rsid w:val="0038650D"/>
    <w:rsid w:val="0038656C"/>
    <w:rsid w:val="00386E14"/>
    <w:rsid w:val="00387FC4"/>
    <w:rsid w:val="00393017"/>
    <w:rsid w:val="003949AD"/>
    <w:rsid w:val="00394ABE"/>
    <w:rsid w:val="003A0148"/>
    <w:rsid w:val="003A10C8"/>
    <w:rsid w:val="003A405E"/>
    <w:rsid w:val="003A6633"/>
    <w:rsid w:val="003B0414"/>
    <w:rsid w:val="003B7946"/>
    <w:rsid w:val="003C024D"/>
    <w:rsid w:val="003C0298"/>
    <w:rsid w:val="003C0802"/>
    <w:rsid w:val="003C713A"/>
    <w:rsid w:val="003D0646"/>
    <w:rsid w:val="003D2A36"/>
    <w:rsid w:val="003D2E7A"/>
    <w:rsid w:val="003D47B1"/>
    <w:rsid w:val="003D490C"/>
    <w:rsid w:val="003D7D50"/>
    <w:rsid w:val="003E20C1"/>
    <w:rsid w:val="003E78CA"/>
    <w:rsid w:val="004009B8"/>
    <w:rsid w:val="0040370E"/>
    <w:rsid w:val="00403807"/>
    <w:rsid w:val="0040791E"/>
    <w:rsid w:val="00422968"/>
    <w:rsid w:val="0042611F"/>
    <w:rsid w:val="00427809"/>
    <w:rsid w:val="00433FBE"/>
    <w:rsid w:val="004359FC"/>
    <w:rsid w:val="00437411"/>
    <w:rsid w:val="004411EB"/>
    <w:rsid w:val="00441A0B"/>
    <w:rsid w:val="00450072"/>
    <w:rsid w:val="00451CED"/>
    <w:rsid w:val="0045364E"/>
    <w:rsid w:val="004538E2"/>
    <w:rsid w:val="00453DEC"/>
    <w:rsid w:val="004602DE"/>
    <w:rsid w:val="004657D5"/>
    <w:rsid w:val="0047237F"/>
    <w:rsid w:val="00477018"/>
    <w:rsid w:val="00480663"/>
    <w:rsid w:val="00491FF6"/>
    <w:rsid w:val="004C3168"/>
    <w:rsid w:val="004D1C05"/>
    <w:rsid w:val="004D3039"/>
    <w:rsid w:val="004D4DC0"/>
    <w:rsid w:val="004D7A9D"/>
    <w:rsid w:val="004E1217"/>
    <w:rsid w:val="004E4347"/>
    <w:rsid w:val="004E7AF3"/>
    <w:rsid w:val="004E7F38"/>
    <w:rsid w:val="004F1FE6"/>
    <w:rsid w:val="004F26DE"/>
    <w:rsid w:val="004F40F1"/>
    <w:rsid w:val="004F4565"/>
    <w:rsid w:val="004F5E59"/>
    <w:rsid w:val="00506EF1"/>
    <w:rsid w:val="00515DA3"/>
    <w:rsid w:val="005175F8"/>
    <w:rsid w:val="00524FF9"/>
    <w:rsid w:val="0053283D"/>
    <w:rsid w:val="00540974"/>
    <w:rsid w:val="00542146"/>
    <w:rsid w:val="005437AF"/>
    <w:rsid w:val="00543D8F"/>
    <w:rsid w:val="0054673B"/>
    <w:rsid w:val="005540E1"/>
    <w:rsid w:val="00554AEF"/>
    <w:rsid w:val="00555BD4"/>
    <w:rsid w:val="00555E8F"/>
    <w:rsid w:val="00563D19"/>
    <w:rsid w:val="00564242"/>
    <w:rsid w:val="005653B0"/>
    <w:rsid w:val="005718F5"/>
    <w:rsid w:val="00571E73"/>
    <w:rsid w:val="00574613"/>
    <w:rsid w:val="00576A15"/>
    <w:rsid w:val="005828ED"/>
    <w:rsid w:val="00583963"/>
    <w:rsid w:val="00585452"/>
    <w:rsid w:val="005A3233"/>
    <w:rsid w:val="005B177A"/>
    <w:rsid w:val="005B5488"/>
    <w:rsid w:val="005B68FC"/>
    <w:rsid w:val="005D267F"/>
    <w:rsid w:val="005D6E07"/>
    <w:rsid w:val="005D7560"/>
    <w:rsid w:val="005E0689"/>
    <w:rsid w:val="005E084A"/>
    <w:rsid w:val="005E0FA6"/>
    <w:rsid w:val="005E19DB"/>
    <w:rsid w:val="005E307E"/>
    <w:rsid w:val="005E45C1"/>
    <w:rsid w:val="005E5C21"/>
    <w:rsid w:val="005E5D59"/>
    <w:rsid w:val="005E726E"/>
    <w:rsid w:val="005F1A4C"/>
    <w:rsid w:val="005F2227"/>
    <w:rsid w:val="005F60C4"/>
    <w:rsid w:val="00600093"/>
    <w:rsid w:val="00602A9D"/>
    <w:rsid w:val="00603A53"/>
    <w:rsid w:val="00611473"/>
    <w:rsid w:val="0061266C"/>
    <w:rsid w:val="006457B3"/>
    <w:rsid w:val="00646BB0"/>
    <w:rsid w:val="00653BF7"/>
    <w:rsid w:val="00661989"/>
    <w:rsid w:val="0066273E"/>
    <w:rsid w:val="0066601F"/>
    <w:rsid w:val="006822E7"/>
    <w:rsid w:val="00683107"/>
    <w:rsid w:val="00683813"/>
    <w:rsid w:val="00683AAF"/>
    <w:rsid w:val="00686E19"/>
    <w:rsid w:val="00687836"/>
    <w:rsid w:val="00696F61"/>
    <w:rsid w:val="006A08D8"/>
    <w:rsid w:val="006A104F"/>
    <w:rsid w:val="006A1A41"/>
    <w:rsid w:val="006A4660"/>
    <w:rsid w:val="006A6C26"/>
    <w:rsid w:val="006A75BD"/>
    <w:rsid w:val="006C02F9"/>
    <w:rsid w:val="006C5A42"/>
    <w:rsid w:val="006D65A3"/>
    <w:rsid w:val="006E4B8A"/>
    <w:rsid w:val="006E61F6"/>
    <w:rsid w:val="006F1391"/>
    <w:rsid w:val="006F45BB"/>
    <w:rsid w:val="00702AE2"/>
    <w:rsid w:val="0070372A"/>
    <w:rsid w:val="00706673"/>
    <w:rsid w:val="00710D44"/>
    <w:rsid w:val="00712C23"/>
    <w:rsid w:val="00712D64"/>
    <w:rsid w:val="00714E3C"/>
    <w:rsid w:val="0071605E"/>
    <w:rsid w:val="0072053E"/>
    <w:rsid w:val="00721C5C"/>
    <w:rsid w:val="00725CAA"/>
    <w:rsid w:val="007357DC"/>
    <w:rsid w:val="0074062F"/>
    <w:rsid w:val="007575D2"/>
    <w:rsid w:val="00763D1E"/>
    <w:rsid w:val="007654AC"/>
    <w:rsid w:val="007715A5"/>
    <w:rsid w:val="00771F92"/>
    <w:rsid w:val="00772DEC"/>
    <w:rsid w:val="00774674"/>
    <w:rsid w:val="00776E4F"/>
    <w:rsid w:val="00786ED0"/>
    <w:rsid w:val="00791821"/>
    <w:rsid w:val="00794613"/>
    <w:rsid w:val="00797323"/>
    <w:rsid w:val="007A3231"/>
    <w:rsid w:val="007A74C8"/>
    <w:rsid w:val="007A7B9C"/>
    <w:rsid w:val="007B0500"/>
    <w:rsid w:val="007B2DD2"/>
    <w:rsid w:val="007B51EA"/>
    <w:rsid w:val="007B6258"/>
    <w:rsid w:val="007B67EF"/>
    <w:rsid w:val="007C7644"/>
    <w:rsid w:val="007D1EB9"/>
    <w:rsid w:val="007D2DA8"/>
    <w:rsid w:val="007D2F67"/>
    <w:rsid w:val="007E01DA"/>
    <w:rsid w:val="007E4E6D"/>
    <w:rsid w:val="007E79DC"/>
    <w:rsid w:val="007F0202"/>
    <w:rsid w:val="00800096"/>
    <w:rsid w:val="008025CA"/>
    <w:rsid w:val="00803D71"/>
    <w:rsid w:val="008066B4"/>
    <w:rsid w:val="0081578F"/>
    <w:rsid w:val="00816834"/>
    <w:rsid w:val="00822D66"/>
    <w:rsid w:val="00822F27"/>
    <w:rsid w:val="008245BF"/>
    <w:rsid w:val="00824A14"/>
    <w:rsid w:val="00827828"/>
    <w:rsid w:val="00831F00"/>
    <w:rsid w:val="00835729"/>
    <w:rsid w:val="00836C7E"/>
    <w:rsid w:val="0084135B"/>
    <w:rsid w:val="00843764"/>
    <w:rsid w:val="008579B9"/>
    <w:rsid w:val="00860689"/>
    <w:rsid w:val="00862F66"/>
    <w:rsid w:val="00863EE6"/>
    <w:rsid w:val="008658F1"/>
    <w:rsid w:val="00866950"/>
    <w:rsid w:val="00870756"/>
    <w:rsid w:val="008708D5"/>
    <w:rsid w:val="00871A53"/>
    <w:rsid w:val="00873354"/>
    <w:rsid w:val="00880C53"/>
    <w:rsid w:val="00884BA0"/>
    <w:rsid w:val="00886689"/>
    <w:rsid w:val="008925C7"/>
    <w:rsid w:val="00892838"/>
    <w:rsid w:val="00892C8E"/>
    <w:rsid w:val="00895036"/>
    <w:rsid w:val="008A3EE1"/>
    <w:rsid w:val="008A4661"/>
    <w:rsid w:val="008A6678"/>
    <w:rsid w:val="008B0971"/>
    <w:rsid w:val="008B2E89"/>
    <w:rsid w:val="008B37B3"/>
    <w:rsid w:val="008B5FDB"/>
    <w:rsid w:val="008C20B1"/>
    <w:rsid w:val="008D5F71"/>
    <w:rsid w:val="008E209E"/>
    <w:rsid w:val="008E27C0"/>
    <w:rsid w:val="008F001D"/>
    <w:rsid w:val="008F013A"/>
    <w:rsid w:val="008F056E"/>
    <w:rsid w:val="008F1DE0"/>
    <w:rsid w:val="008F4BF9"/>
    <w:rsid w:val="008F516B"/>
    <w:rsid w:val="008F6D3D"/>
    <w:rsid w:val="008F6E7E"/>
    <w:rsid w:val="008F7E17"/>
    <w:rsid w:val="00902741"/>
    <w:rsid w:val="00903CF9"/>
    <w:rsid w:val="00903D17"/>
    <w:rsid w:val="0090457A"/>
    <w:rsid w:val="009058C1"/>
    <w:rsid w:val="00907AED"/>
    <w:rsid w:val="009213E3"/>
    <w:rsid w:val="00922BBF"/>
    <w:rsid w:val="009238BC"/>
    <w:rsid w:val="00931A5C"/>
    <w:rsid w:val="00932D94"/>
    <w:rsid w:val="00932FFB"/>
    <w:rsid w:val="00936CE2"/>
    <w:rsid w:val="0094409E"/>
    <w:rsid w:val="00955F1D"/>
    <w:rsid w:val="00957BC4"/>
    <w:rsid w:val="0096331D"/>
    <w:rsid w:val="0096611E"/>
    <w:rsid w:val="00967A2C"/>
    <w:rsid w:val="009702BB"/>
    <w:rsid w:val="00971311"/>
    <w:rsid w:val="00972061"/>
    <w:rsid w:val="0097612E"/>
    <w:rsid w:val="00976925"/>
    <w:rsid w:val="00977EC8"/>
    <w:rsid w:val="00981DEC"/>
    <w:rsid w:val="00984060"/>
    <w:rsid w:val="0098525A"/>
    <w:rsid w:val="009B3247"/>
    <w:rsid w:val="009B3B86"/>
    <w:rsid w:val="009B4365"/>
    <w:rsid w:val="009B58B2"/>
    <w:rsid w:val="009B5A9E"/>
    <w:rsid w:val="009B631E"/>
    <w:rsid w:val="009C0D76"/>
    <w:rsid w:val="009C609D"/>
    <w:rsid w:val="009D4A76"/>
    <w:rsid w:val="009E1BA1"/>
    <w:rsid w:val="009E338E"/>
    <w:rsid w:val="009E5D47"/>
    <w:rsid w:val="009F0749"/>
    <w:rsid w:val="00A005E5"/>
    <w:rsid w:val="00A00893"/>
    <w:rsid w:val="00A00DFA"/>
    <w:rsid w:val="00A10B24"/>
    <w:rsid w:val="00A14776"/>
    <w:rsid w:val="00A161FE"/>
    <w:rsid w:val="00A22660"/>
    <w:rsid w:val="00A274A8"/>
    <w:rsid w:val="00A30120"/>
    <w:rsid w:val="00A4245B"/>
    <w:rsid w:val="00A514C6"/>
    <w:rsid w:val="00A51873"/>
    <w:rsid w:val="00A546AB"/>
    <w:rsid w:val="00A62F3C"/>
    <w:rsid w:val="00A70D0C"/>
    <w:rsid w:val="00A72FA5"/>
    <w:rsid w:val="00A73D79"/>
    <w:rsid w:val="00A744B0"/>
    <w:rsid w:val="00A75313"/>
    <w:rsid w:val="00A76B4F"/>
    <w:rsid w:val="00A76CB1"/>
    <w:rsid w:val="00A857A4"/>
    <w:rsid w:val="00A86436"/>
    <w:rsid w:val="00A92CEC"/>
    <w:rsid w:val="00A947C9"/>
    <w:rsid w:val="00A95E28"/>
    <w:rsid w:val="00A96FF5"/>
    <w:rsid w:val="00A977DD"/>
    <w:rsid w:val="00AA0203"/>
    <w:rsid w:val="00AA1A5F"/>
    <w:rsid w:val="00AA2B9E"/>
    <w:rsid w:val="00AA383A"/>
    <w:rsid w:val="00AA70B1"/>
    <w:rsid w:val="00AB0840"/>
    <w:rsid w:val="00AB0B11"/>
    <w:rsid w:val="00AB0B55"/>
    <w:rsid w:val="00AB1258"/>
    <w:rsid w:val="00AB1A66"/>
    <w:rsid w:val="00AB7AE8"/>
    <w:rsid w:val="00AC2536"/>
    <w:rsid w:val="00AC3177"/>
    <w:rsid w:val="00AD2FAF"/>
    <w:rsid w:val="00AD4469"/>
    <w:rsid w:val="00AE0CFB"/>
    <w:rsid w:val="00AE1204"/>
    <w:rsid w:val="00AE6418"/>
    <w:rsid w:val="00B00F81"/>
    <w:rsid w:val="00B043F3"/>
    <w:rsid w:val="00B16B00"/>
    <w:rsid w:val="00B17F64"/>
    <w:rsid w:val="00B2150D"/>
    <w:rsid w:val="00B25AB8"/>
    <w:rsid w:val="00B31ACA"/>
    <w:rsid w:val="00B335A0"/>
    <w:rsid w:val="00B361F1"/>
    <w:rsid w:val="00B3670B"/>
    <w:rsid w:val="00B40091"/>
    <w:rsid w:val="00B40C58"/>
    <w:rsid w:val="00B41327"/>
    <w:rsid w:val="00B4324F"/>
    <w:rsid w:val="00B47CFE"/>
    <w:rsid w:val="00B50CA7"/>
    <w:rsid w:val="00B5342A"/>
    <w:rsid w:val="00B53974"/>
    <w:rsid w:val="00B55CE9"/>
    <w:rsid w:val="00B62C9C"/>
    <w:rsid w:val="00B63151"/>
    <w:rsid w:val="00B63AE5"/>
    <w:rsid w:val="00B754E3"/>
    <w:rsid w:val="00B76023"/>
    <w:rsid w:val="00B816B4"/>
    <w:rsid w:val="00B82182"/>
    <w:rsid w:val="00B85F85"/>
    <w:rsid w:val="00B91BF4"/>
    <w:rsid w:val="00B92416"/>
    <w:rsid w:val="00B94C44"/>
    <w:rsid w:val="00B96A8F"/>
    <w:rsid w:val="00B96E04"/>
    <w:rsid w:val="00B96FC9"/>
    <w:rsid w:val="00B972AC"/>
    <w:rsid w:val="00B97EB1"/>
    <w:rsid w:val="00BA079E"/>
    <w:rsid w:val="00BA307E"/>
    <w:rsid w:val="00BA6BEB"/>
    <w:rsid w:val="00BB088D"/>
    <w:rsid w:val="00BB57F5"/>
    <w:rsid w:val="00BC3F4F"/>
    <w:rsid w:val="00BC6856"/>
    <w:rsid w:val="00BC70DD"/>
    <w:rsid w:val="00BD761D"/>
    <w:rsid w:val="00BE3D5E"/>
    <w:rsid w:val="00BF7683"/>
    <w:rsid w:val="00C01C2F"/>
    <w:rsid w:val="00C0240E"/>
    <w:rsid w:val="00C106A6"/>
    <w:rsid w:val="00C15DD0"/>
    <w:rsid w:val="00C16A0A"/>
    <w:rsid w:val="00C2004C"/>
    <w:rsid w:val="00C22E79"/>
    <w:rsid w:val="00C23AD7"/>
    <w:rsid w:val="00C313E0"/>
    <w:rsid w:val="00C33B74"/>
    <w:rsid w:val="00C37980"/>
    <w:rsid w:val="00C40390"/>
    <w:rsid w:val="00C5352A"/>
    <w:rsid w:val="00C554CC"/>
    <w:rsid w:val="00C57380"/>
    <w:rsid w:val="00C64F72"/>
    <w:rsid w:val="00C653AA"/>
    <w:rsid w:val="00C67424"/>
    <w:rsid w:val="00C81562"/>
    <w:rsid w:val="00C83F22"/>
    <w:rsid w:val="00C842AC"/>
    <w:rsid w:val="00C85774"/>
    <w:rsid w:val="00C92ABC"/>
    <w:rsid w:val="00C938EB"/>
    <w:rsid w:val="00C95674"/>
    <w:rsid w:val="00CA1F07"/>
    <w:rsid w:val="00CA3A5A"/>
    <w:rsid w:val="00CA4567"/>
    <w:rsid w:val="00CA79BF"/>
    <w:rsid w:val="00CB3833"/>
    <w:rsid w:val="00CB4D9B"/>
    <w:rsid w:val="00CB6A94"/>
    <w:rsid w:val="00CC104C"/>
    <w:rsid w:val="00CD1970"/>
    <w:rsid w:val="00CD2514"/>
    <w:rsid w:val="00CD2531"/>
    <w:rsid w:val="00CD6201"/>
    <w:rsid w:val="00CE1A2E"/>
    <w:rsid w:val="00CE1C08"/>
    <w:rsid w:val="00CE2488"/>
    <w:rsid w:val="00CE694E"/>
    <w:rsid w:val="00CF0F2E"/>
    <w:rsid w:val="00CF5937"/>
    <w:rsid w:val="00D01450"/>
    <w:rsid w:val="00D02BAA"/>
    <w:rsid w:val="00D06F1E"/>
    <w:rsid w:val="00D118E8"/>
    <w:rsid w:val="00D13864"/>
    <w:rsid w:val="00D14881"/>
    <w:rsid w:val="00D20F4A"/>
    <w:rsid w:val="00D24A6C"/>
    <w:rsid w:val="00D3057C"/>
    <w:rsid w:val="00D30DCA"/>
    <w:rsid w:val="00D311E5"/>
    <w:rsid w:val="00D3445A"/>
    <w:rsid w:val="00D37722"/>
    <w:rsid w:val="00D40D00"/>
    <w:rsid w:val="00D41B64"/>
    <w:rsid w:val="00D42C69"/>
    <w:rsid w:val="00D43194"/>
    <w:rsid w:val="00D5242B"/>
    <w:rsid w:val="00D54460"/>
    <w:rsid w:val="00D60CE1"/>
    <w:rsid w:val="00D6224F"/>
    <w:rsid w:val="00D705A8"/>
    <w:rsid w:val="00D720A9"/>
    <w:rsid w:val="00D80AD1"/>
    <w:rsid w:val="00D84F3E"/>
    <w:rsid w:val="00D90383"/>
    <w:rsid w:val="00D90708"/>
    <w:rsid w:val="00DA2859"/>
    <w:rsid w:val="00DA2B71"/>
    <w:rsid w:val="00DB615A"/>
    <w:rsid w:val="00DB6284"/>
    <w:rsid w:val="00DB757D"/>
    <w:rsid w:val="00DC155B"/>
    <w:rsid w:val="00DC2747"/>
    <w:rsid w:val="00DC3E81"/>
    <w:rsid w:val="00DC5BF2"/>
    <w:rsid w:val="00DD4694"/>
    <w:rsid w:val="00DD6787"/>
    <w:rsid w:val="00DE0B2B"/>
    <w:rsid w:val="00DE132A"/>
    <w:rsid w:val="00DE1D2C"/>
    <w:rsid w:val="00DE57A0"/>
    <w:rsid w:val="00DE5E20"/>
    <w:rsid w:val="00DE6F71"/>
    <w:rsid w:val="00DF0199"/>
    <w:rsid w:val="00DF3AC4"/>
    <w:rsid w:val="00E066C4"/>
    <w:rsid w:val="00E07A3F"/>
    <w:rsid w:val="00E12631"/>
    <w:rsid w:val="00E136C5"/>
    <w:rsid w:val="00E15DA1"/>
    <w:rsid w:val="00E17A32"/>
    <w:rsid w:val="00E22C67"/>
    <w:rsid w:val="00E3342B"/>
    <w:rsid w:val="00E33B21"/>
    <w:rsid w:val="00E52301"/>
    <w:rsid w:val="00E5666E"/>
    <w:rsid w:val="00E57AB4"/>
    <w:rsid w:val="00E676E2"/>
    <w:rsid w:val="00E72F9F"/>
    <w:rsid w:val="00E73F6C"/>
    <w:rsid w:val="00E758B9"/>
    <w:rsid w:val="00E75A96"/>
    <w:rsid w:val="00E75D93"/>
    <w:rsid w:val="00E80060"/>
    <w:rsid w:val="00E80369"/>
    <w:rsid w:val="00E86EA2"/>
    <w:rsid w:val="00E90A7A"/>
    <w:rsid w:val="00E92FBE"/>
    <w:rsid w:val="00E96C18"/>
    <w:rsid w:val="00EA36B2"/>
    <w:rsid w:val="00EA792D"/>
    <w:rsid w:val="00EB4607"/>
    <w:rsid w:val="00EB5B81"/>
    <w:rsid w:val="00EC06D2"/>
    <w:rsid w:val="00EC1DF2"/>
    <w:rsid w:val="00ED4578"/>
    <w:rsid w:val="00ED6837"/>
    <w:rsid w:val="00ED7222"/>
    <w:rsid w:val="00EE1861"/>
    <w:rsid w:val="00EE52E1"/>
    <w:rsid w:val="00EE60E8"/>
    <w:rsid w:val="00EE6C9E"/>
    <w:rsid w:val="00EF0300"/>
    <w:rsid w:val="00EF1B33"/>
    <w:rsid w:val="00EF1FE4"/>
    <w:rsid w:val="00EF2378"/>
    <w:rsid w:val="00EF3940"/>
    <w:rsid w:val="00F029BB"/>
    <w:rsid w:val="00F12124"/>
    <w:rsid w:val="00F13BC0"/>
    <w:rsid w:val="00F15AC4"/>
    <w:rsid w:val="00F17397"/>
    <w:rsid w:val="00F249FB"/>
    <w:rsid w:val="00F250E0"/>
    <w:rsid w:val="00F25532"/>
    <w:rsid w:val="00F3330C"/>
    <w:rsid w:val="00F3575A"/>
    <w:rsid w:val="00F35FE0"/>
    <w:rsid w:val="00F45490"/>
    <w:rsid w:val="00F46184"/>
    <w:rsid w:val="00F50777"/>
    <w:rsid w:val="00F54EB0"/>
    <w:rsid w:val="00F5735E"/>
    <w:rsid w:val="00F57655"/>
    <w:rsid w:val="00F60516"/>
    <w:rsid w:val="00F646E4"/>
    <w:rsid w:val="00F66C71"/>
    <w:rsid w:val="00F744D6"/>
    <w:rsid w:val="00F77D27"/>
    <w:rsid w:val="00F849ED"/>
    <w:rsid w:val="00F857FC"/>
    <w:rsid w:val="00F979EE"/>
    <w:rsid w:val="00FA0749"/>
    <w:rsid w:val="00FA2809"/>
    <w:rsid w:val="00FA5C5C"/>
    <w:rsid w:val="00FB3416"/>
    <w:rsid w:val="00FB3539"/>
    <w:rsid w:val="00FB6E70"/>
    <w:rsid w:val="00FC00AA"/>
    <w:rsid w:val="00FC01B6"/>
    <w:rsid w:val="00FC1312"/>
    <w:rsid w:val="00FC6E09"/>
    <w:rsid w:val="00FC78ED"/>
    <w:rsid w:val="00FD1C1E"/>
    <w:rsid w:val="00FD5D98"/>
    <w:rsid w:val="00FD6A1A"/>
    <w:rsid w:val="00FD7F19"/>
    <w:rsid w:val="00FE01E1"/>
    <w:rsid w:val="00FE2848"/>
    <w:rsid w:val="00FE3E97"/>
    <w:rsid w:val="00FE432E"/>
    <w:rsid w:val="00FE5A31"/>
    <w:rsid w:val="00FE6E37"/>
    <w:rsid w:val="00FF0236"/>
    <w:rsid w:val="00FF2221"/>
    <w:rsid w:val="0A199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styleId="UnresolvedMention">
    <w:name w:val="Unresolved Mention"/>
    <w:basedOn w:val="DefaultParagraphFont"/>
    <w:uiPriority w:val="99"/>
    <w:semiHidden/>
    <w:unhideWhenUsed/>
    <w:rsid w:val="00DE6F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216086776">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2374</Words>
  <Characters>13393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15736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Lynchoffersen, Darcy (CoveredCA)</cp:lastModifiedBy>
  <cp:revision>5</cp:revision>
  <cp:lastPrinted>2012-01-03T15:59:00Z</cp:lastPrinted>
  <dcterms:created xsi:type="dcterms:W3CDTF">2024-11-22T19:50:00Z</dcterms:created>
  <dcterms:modified xsi:type="dcterms:W3CDTF">2024-12-03T17:46:00Z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2024-09-09T17:49:25Z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7fa9d6f0-1571-40d8-9cde-cb0eb904cbb1</vt:lpwstr>
  </property>
  <property fmtid="{D5CDD505-2E9C-101B-9397-08002B2CF9AE}" pid="8" name="MSIP_Label_1b8fe692-65eb-452b-9080-c3b135e23679_ContentBits">
    <vt:lpwstr>0</vt:lpwstr>
  </property>
</Properties>
</file>